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59" w:type="dxa"/>
        <w:jc w:val="center"/>
        <w:tblLayout w:type="fixed"/>
        <w:tblLook w:val="0000" w:firstRow="0" w:lastRow="0" w:firstColumn="0" w:lastColumn="0" w:noHBand="0" w:noVBand="0"/>
      </w:tblPr>
      <w:tblGrid>
        <w:gridCol w:w="3277"/>
        <w:gridCol w:w="6482"/>
      </w:tblGrid>
      <w:tr w:rsidR="00271385" w:rsidRPr="00BC4AFF" w14:paraId="23453552" w14:textId="77777777" w:rsidTr="00A61274">
        <w:trPr>
          <w:trHeight w:val="698"/>
          <w:jc w:val="center"/>
        </w:trPr>
        <w:tc>
          <w:tcPr>
            <w:tcW w:w="3277" w:type="dxa"/>
            <w:shd w:val="clear" w:color="000000" w:fill="FFFFFF"/>
          </w:tcPr>
          <w:p w14:paraId="3C456323" w14:textId="165BDD9B" w:rsidR="00A61274" w:rsidRPr="00BC4AFF" w:rsidRDefault="00A61274" w:rsidP="00D2385D">
            <w:pPr>
              <w:widowControl w:val="0"/>
              <w:autoSpaceDE w:val="0"/>
              <w:autoSpaceDN w:val="0"/>
              <w:adjustRightInd w:val="0"/>
              <w:spacing w:after="0"/>
              <w:jc w:val="center"/>
              <w:rPr>
                <w:rFonts w:ascii="Times New Roman" w:hAnsi="Times New Roman" w:cs="Times New Roman"/>
                <w:b/>
                <w:bCs/>
                <w:sz w:val="28"/>
                <w:szCs w:val="28"/>
              </w:rPr>
            </w:pPr>
            <w:r w:rsidRPr="00BC4AFF">
              <w:rPr>
                <w:rFonts w:ascii="Times New Roman" w:hAnsi="Times New Roman" w:cs="Times New Roman"/>
                <w:b/>
                <w:bCs/>
                <w:sz w:val="28"/>
                <w:szCs w:val="28"/>
                <w:lang w:val="en"/>
              </w:rPr>
              <w:softHyphen/>
            </w:r>
            <w:r w:rsidRPr="00BC4AFF">
              <w:rPr>
                <w:rFonts w:ascii="Times New Roman" w:hAnsi="Times New Roman" w:cs="Times New Roman"/>
                <w:b/>
                <w:bCs/>
                <w:sz w:val="28"/>
                <w:szCs w:val="28"/>
                <w:lang w:val="en"/>
              </w:rPr>
              <w:softHyphen/>
              <w:t>BỘ XÂY DỰNG</w:t>
            </w:r>
          </w:p>
          <w:p w14:paraId="4CF90E0E" w14:textId="77777777" w:rsidR="00A61274" w:rsidRPr="00BC4AFF" w:rsidRDefault="00CC1CC9" w:rsidP="00D2385D">
            <w:pPr>
              <w:widowControl w:val="0"/>
              <w:autoSpaceDE w:val="0"/>
              <w:autoSpaceDN w:val="0"/>
              <w:adjustRightInd w:val="0"/>
              <w:spacing w:before="120" w:after="0"/>
              <w:jc w:val="center"/>
              <w:rPr>
                <w:rFonts w:ascii="Times New Roman" w:hAnsi="Times New Roman" w:cs="Times New Roman"/>
                <w:sz w:val="28"/>
                <w:szCs w:val="28"/>
                <w:lang w:val="en"/>
              </w:rPr>
            </w:pPr>
            <w:r w:rsidRPr="00BC4AFF">
              <w:rPr>
                <w:rFonts w:ascii="Times New Roman" w:hAnsi="Times New Roman" w:cs="Times New Roman"/>
                <w:noProof/>
                <w:sz w:val="28"/>
                <w:szCs w:val="28"/>
                <w:lang w:val="en-US"/>
              </w:rPr>
              <mc:AlternateContent>
                <mc:Choice Requires="wps">
                  <w:drawing>
                    <wp:anchor distT="4294967288" distB="4294967288" distL="114300" distR="114300" simplePos="0" relativeHeight="251659264" behindDoc="0" locked="0" layoutInCell="1" allowOverlap="1" wp14:anchorId="6BC3E07F" wp14:editId="754CD552">
                      <wp:simplePos x="0" y="0"/>
                      <wp:positionH relativeFrom="column">
                        <wp:posOffset>525780</wp:posOffset>
                      </wp:positionH>
                      <wp:positionV relativeFrom="paragraph">
                        <wp:posOffset>-8890</wp:posOffset>
                      </wp:positionV>
                      <wp:extent cx="843280" cy="0"/>
                      <wp:effectExtent l="0" t="0" r="13970" b="19050"/>
                      <wp:wrapNone/>
                      <wp:docPr id="4"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432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CC0F210" id=" 3" o:spid="_x0000_s1026" style="position:absolute;z-index:251659264;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from="41.4pt,-.7pt" to="107.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">
                      <o:lock v:ext="edit" shapetype="f"/>
                    </v:line>
                  </w:pict>
                </mc:Fallback>
              </mc:AlternateContent>
            </w:r>
          </w:p>
        </w:tc>
        <w:tc>
          <w:tcPr>
            <w:tcW w:w="6482" w:type="dxa"/>
            <w:shd w:val="clear" w:color="000000" w:fill="FFFFFF"/>
          </w:tcPr>
          <w:p w14:paraId="099D0ED9" w14:textId="0AB3FD46" w:rsidR="00A61274" w:rsidRPr="00BC4AFF" w:rsidRDefault="00A61274" w:rsidP="00D2385D">
            <w:pPr>
              <w:widowControl w:val="0"/>
              <w:autoSpaceDE w:val="0"/>
              <w:autoSpaceDN w:val="0"/>
              <w:adjustRightInd w:val="0"/>
              <w:spacing w:after="0"/>
              <w:jc w:val="center"/>
              <w:rPr>
                <w:rFonts w:ascii="Times New Roman" w:hAnsi="Times New Roman" w:cs="Times New Roman"/>
                <w:b/>
                <w:bCs/>
                <w:sz w:val="28"/>
                <w:szCs w:val="28"/>
                <w:lang w:val="en"/>
              </w:rPr>
            </w:pPr>
            <w:r w:rsidRPr="00BC4AFF">
              <w:rPr>
                <w:rFonts w:ascii="Times New Roman" w:hAnsi="Times New Roman" w:cs="Times New Roman"/>
                <w:b/>
                <w:bCs/>
                <w:sz w:val="28"/>
                <w:szCs w:val="28"/>
                <w:lang w:val="en"/>
              </w:rPr>
              <w:t>CỘNG HOÀ XÃ HỘI CHỦ NGHĨA VIỆT NAM</w:t>
            </w:r>
          </w:p>
          <w:p w14:paraId="694F538D" w14:textId="77777777" w:rsidR="00A61274" w:rsidRPr="00BC4AFF" w:rsidRDefault="00CC1CC9" w:rsidP="00D2385D">
            <w:pPr>
              <w:widowControl w:val="0"/>
              <w:autoSpaceDE w:val="0"/>
              <w:autoSpaceDN w:val="0"/>
              <w:adjustRightInd w:val="0"/>
              <w:spacing w:after="0"/>
              <w:jc w:val="center"/>
              <w:rPr>
                <w:rFonts w:ascii="Times New Roman" w:hAnsi="Times New Roman" w:cs="Times New Roman"/>
                <w:b/>
                <w:bCs/>
                <w:sz w:val="28"/>
                <w:szCs w:val="28"/>
                <w:lang w:val="en"/>
              </w:rPr>
            </w:pPr>
            <w:r w:rsidRPr="00BC4AFF">
              <w:rPr>
                <w:rFonts w:ascii="Times New Roman" w:hAnsi="Times New Roman" w:cs="Times New Roman"/>
                <w:noProof/>
                <w:sz w:val="28"/>
                <w:szCs w:val="28"/>
                <w:lang w:val="en-US"/>
              </w:rPr>
              <mc:AlternateContent>
                <mc:Choice Requires="wps">
                  <w:drawing>
                    <wp:anchor distT="4294967288" distB="4294967288" distL="114300" distR="114300" simplePos="0" relativeHeight="251660288" behindDoc="0" locked="0" layoutInCell="1" allowOverlap="1" wp14:anchorId="0EC192AC" wp14:editId="33247B32">
                      <wp:simplePos x="0" y="0"/>
                      <wp:positionH relativeFrom="margin">
                        <wp:posOffset>1089660</wp:posOffset>
                      </wp:positionH>
                      <wp:positionV relativeFrom="paragraph">
                        <wp:posOffset>224155</wp:posOffset>
                      </wp:positionV>
                      <wp:extent cx="1866900" cy="0"/>
                      <wp:effectExtent l="0" t="0" r="19050" b="19050"/>
                      <wp:wrapNone/>
                      <wp:docPr id="3"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66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13BF657" id=" 2" o:spid="_x0000_s1026" style="position:absolute;z-index:251660288;visibility:visible;mso-wrap-style:square;mso-width-percent:0;mso-height-percent:0;mso-wrap-distance-left:9pt;mso-wrap-distance-top:-22e-5mm;mso-wrap-distance-right:9pt;mso-wrap-distance-bottom:-22e-5mm;mso-position-horizontal:absolute;mso-position-horizontal-relative:margin;mso-position-vertical:absolute;mso-position-vertical-relative:text;mso-width-percent:0;mso-height-percent:0;mso-width-relative:page;mso-height-relative:page" from="85.8pt,17.65pt" to="232.8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">
                      <o:lock v:ext="edit" shapetype="f"/>
                      <w10:wrap anchorx="margin"/>
                    </v:line>
                  </w:pict>
                </mc:Fallback>
              </mc:AlternateContent>
            </w:r>
            <w:r w:rsidR="00A61274" w:rsidRPr="00BC4AFF">
              <w:rPr>
                <w:rFonts w:ascii="Times New Roman" w:hAnsi="Times New Roman" w:cs="Times New Roman"/>
                <w:b/>
                <w:bCs/>
                <w:sz w:val="28"/>
                <w:szCs w:val="28"/>
                <w:lang w:val="en"/>
              </w:rPr>
              <w:t>Độc lập - Tự do - Hạnh phúc</w:t>
            </w:r>
          </w:p>
        </w:tc>
      </w:tr>
      <w:tr w:rsidR="00271385" w:rsidRPr="00BC4AFF" w14:paraId="2BEFEA06" w14:textId="77777777" w:rsidTr="00A61274">
        <w:trPr>
          <w:trHeight w:val="526"/>
          <w:jc w:val="center"/>
        </w:trPr>
        <w:tc>
          <w:tcPr>
            <w:tcW w:w="3277" w:type="dxa"/>
            <w:shd w:val="clear" w:color="000000" w:fill="FFFFFF"/>
          </w:tcPr>
          <w:p w14:paraId="311B5040" w14:textId="0F1FF4E3" w:rsidR="00A61274" w:rsidRPr="00BC4AFF" w:rsidRDefault="00A61274" w:rsidP="006D703D">
            <w:pPr>
              <w:widowControl w:val="0"/>
              <w:autoSpaceDE w:val="0"/>
              <w:autoSpaceDN w:val="0"/>
              <w:adjustRightInd w:val="0"/>
              <w:spacing w:before="120" w:after="120"/>
              <w:jc w:val="center"/>
              <w:rPr>
                <w:rFonts w:ascii="Times New Roman" w:hAnsi="Times New Roman" w:cs="Times New Roman"/>
                <w:sz w:val="28"/>
                <w:szCs w:val="28"/>
                <w:lang w:val="en"/>
              </w:rPr>
            </w:pPr>
            <w:r w:rsidRPr="00BC4AFF">
              <w:rPr>
                <w:rFonts w:ascii="Times New Roman" w:hAnsi="Times New Roman" w:cs="Times New Roman"/>
                <w:sz w:val="28"/>
                <w:szCs w:val="28"/>
                <w:lang w:val="en"/>
              </w:rPr>
              <w:t xml:space="preserve">Số: </w:t>
            </w:r>
            <w:r w:rsidR="00D667DA">
              <w:rPr>
                <w:rFonts w:ascii="Times New Roman" w:hAnsi="Times New Roman" w:cs="Times New Roman"/>
                <w:sz w:val="28"/>
                <w:szCs w:val="28"/>
                <w:lang w:val="en"/>
              </w:rPr>
              <w:t>01</w:t>
            </w:r>
            <w:bookmarkStart w:id="0" w:name="_GoBack"/>
            <w:bookmarkEnd w:id="0"/>
            <w:r w:rsidRPr="00BC4AFF">
              <w:rPr>
                <w:rFonts w:ascii="Times New Roman" w:hAnsi="Times New Roman" w:cs="Times New Roman"/>
                <w:sz w:val="28"/>
                <w:szCs w:val="28"/>
                <w:lang w:val="en"/>
              </w:rPr>
              <w:t>/TTr-BXD</w:t>
            </w:r>
          </w:p>
        </w:tc>
        <w:tc>
          <w:tcPr>
            <w:tcW w:w="6482" w:type="dxa"/>
            <w:shd w:val="clear" w:color="000000" w:fill="FFFFFF"/>
          </w:tcPr>
          <w:p w14:paraId="7FE26955" w14:textId="463B5F04" w:rsidR="00A61274" w:rsidRPr="00BC4AFF" w:rsidRDefault="00A61274" w:rsidP="006D703D">
            <w:pPr>
              <w:widowControl w:val="0"/>
              <w:autoSpaceDE w:val="0"/>
              <w:autoSpaceDN w:val="0"/>
              <w:adjustRightInd w:val="0"/>
              <w:spacing w:before="120" w:after="120"/>
              <w:jc w:val="center"/>
              <w:rPr>
                <w:rFonts w:ascii="Times New Roman" w:hAnsi="Times New Roman" w:cs="Times New Roman"/>
                <w:b/>
                <w:bCs/>
                <w:sz w:val="28"/>
                <w:szCs w:val="28"/>
                <w:lang w:val="en"/>
              </w:rPr>
            </w:pPr>
            <w:r w:rsidRPr="00BC4AFF">
              <w:rPr>
                <w:rFonts w:ascii="Times New Roman" w:hAnsi="Times New Roman" w:cs="Times New Roman"/>
                <w:i/>
                <w:iCs/>
                <w:sz w:val="28"/>
                <w:szCs w:val="28"/>
                <w:lang w:val="en"/>
              </w:rPr>
              <w:t>Hà Nộ</w:t>
            </w:r>
            <w:r w:rsidR="00CC1CC9" w:rsidRPr="00BC4AFF">
              <w:rPr>
                <w:rFonts w:ascii="Times New Roman" w:hAnsi="Times New Roman" w:cs="Times New Roman"/>
                <w:i/>
                <w:iCs/>
                <w:sz w:val="28"/>
                <w:szCs w:val="28"/>
                <w:lang w:val="en"/>
              </w:rPr>
              <w:t xml:space="preserve">i, ngày </w:t>
            </w:r>
            <w:r w:rsidR="006D703D">
              <w:rPr>
                <w:rFonts w:ascii="Times New Roman" w:hAnsi="Times New Roman" w:cs="Times New Roman"/>
                <w:i/>
                <w:iCs/>
                <w:sz w:val="28"/>
                <w:szCs w:val="28"/>
                <w:lang w:val="en"/>
              </w:rPr>
              <w:t>03</w:t>
            </w:r>
            <w:r w:rsidRPr="00BC4AFF">
              <w:rPr>
                <w:rFonts w:ascii="Times New Roman" w:hAnsi="Times New Roman" w:cs="Times New Roman"/>
                <w:i/>
                <w:iCs/>
                <w:sz w:val="28"/>
                <w:szCs w:val="28"/>
                <w:lang w:val="en"/>
              </w:rPr>
              <w:t xml:space="preserve"> tháng </w:t>
            </w:r>
            <w:r w:rsidR="002C2B27">
              <w:rPr>
                <w:rFonts w:ascii="Times New Roman" w:hAnsi="Times New Roman" w:cs="Times New Roman"/>
                <w:i/>
                <w:iCs/>
                <w:sz w:val="28"/>
                <w:szCs w:val="28"/>
                <w:lang w:val="en-US"/>
              </w:rPr>
              <w:t>01</w:t>
            </w:r>
            <w:r w:rsidR="006C64AB" w:rsidRPr="00BC4AFF">
              <w:rPr>
                <w:rFonts w:ascii="Times New Roman" w:hAnsi="Times New Roman" w:cs="Times New Roman"/>
                <w:i/>
                <w:iCs/>
                <w:sz w:val="28"/>
                <w:szCs w:val="28"/>
              </w:rPr>
              <w:t xml:space="preserve"> </w:t>
            </w:r>
            <w:r w:rsidRPr="00BC4AFF">
              <w:rPr>
                <w:rFonts w:ascii="Times New Roman" w:hAnsi="Times New Roman" w:cs="Times New Roman"/>
                <w:i/>
                <w:iCs/>
                <w:sz w:val="28"/>
                <w:szCs w:val="28"/>
                <w:lang w:val="en"/>
              </w:rPr>
              <w:t>năm</w:t>
            </w:r>
            <w:r w:rsidR="002C2B27">
              <w:rPr>
                <w:rFonts w:ascii="Times New Roman" w:hAnsi="Times New Roman" w:cs="Times New Roman"/>
                <w:i/>
                <w:iCs/>
                <w:sz w:val="28"/>
                <w:szCs w:val="28"/>
                <w:lang w:val="en"/>
              </w:rPr>
              <w:t xml:space="preserve"> 2025</w:t>
            </w:r>
            <w:r w:rsidRPr="00BC4AFF">
              <w:rPr>
                <w:rFonts w:ascii="Times New Roman" w:hAnsi="Times New Roman" w:cs="Times New Roman"/>
                <w:i/>
                <w:iCs/>
                <w:sz w:val="28"/>
                <w:szCs w:val="28"/>
                <w:lang w:val="en"/>
              </w:rPr>
              <w:t xml:space="preserve"> </w:t>
            </w:r>
            <w:r w:rsidR="005165C7">
              <w:rPr>
                <w:rFonts w:ascii="Times New Roman" w:hAnsi="Times New Roman" w:cs="Times New Roman"/>
                <w:i/>
                <w:iCs/>
                <w:sz w:val="28"/>
                <w:szCs w:val="28"/>
                <w:lang w:val="en"/>
              </w:rPr>
              <w:t xml:space="preserve">  </w:t>
            </w:r>
          </w:p>
        </w:tc>
      </w:tr>
    </w:tbl>
    <w:p w14:paraId="2DF1C3AB" w14:textId="3844A695" w:rsidR="00A61274" w:rsidRPr="00BC4AFF" w:rsidRDefault="00A61274" w:rsidP="00D2385D">
      <w:pPr>
        <w:widowControl w:val="0"/>
        <w:autoSpaceDE w:val="0"/>
        <w:autoSpaceDN w:val="0"/>
        <w:adjustRightInd w:val="0"/>
        <w:spacing w:after="0"/>
        <w:jc w:val="both"/>
        <w:rPr>
          <w:rFonts w:ascii="Times New Roman" w:hAnsi="Times New Roman" w:cs="Times New Roman"/>
          <w:b/>
          <w:bCs/>
          <w:sz w:val="28"/>
          <w:szCs w:val="28"/>
          <w:lang w:val="en"/>
        </w:rPr>
      </w:pPr>
    </w:p>
    <w:p w14:paraId="2EEC48A5" w14:textId="0884696F" w:rsidR="00A61274" w:rsidRPr="00BC4AFF" w:rsidRDefault="00A61274" w:rsidP="002C2B27">
      <w:pPr>
        <w:widowControl w:val="0"/>
        <w:autoSpaceDE w:val="0"/>
        <w:autoSpaceDN w:val="0"/>
        <w:adjustRightInd w:val="0"/>
        <w:spacing w:after="0"/>
        <w:jc w:val="center"/>
        <w:rPr>
          <w:rFonts w:ascii="Times New Roman" w:hAnsi="Times New Roman" w:cs="Times New Roman"/>
          <w:b/>
          <w:bCs/>
          <w:sz w:val="28"/>
          <w:szCs w:val="28"/>
          <w:lang w:val="en"/>
        </w:rPr>
      </w:pPr>
      <w:r w:rsidRPr="00BC4AFF">
        <w:rPr>
          <w:rFonts w:ascii="Times New Roman" w:hAnsi="Times New Roman" w:cs="Times New Roman"/>
          <w:b/>
          <w:bCs/>
          <w:sz w:val="28"/>
          <w:szCs w:val="28"/>
          <w:lang w:val="en"/>
        </w:rPr>
        <w:t>TỜ TRÌNH</w:t>
      </w:r>
    </w:p>
    <w:p w14:paraId="39ABAD65" w14:textId="7C546F4C" w:rsidR="00A61274" w:rsidRDefault="00A61274" w:rsidP="002C2B27">
      <w:pPr>
        <w:widowControl w:val="0"/>
        <w:autoSpaceDE w:val="0"/>
        <w:autoSpaceDN w:val="0"/>
        <w:adjustRightInd w:val="0"/>
        <w:spacing w:after="0"/>
        <w:jc w:val="center"/>
        <w:rPr>
          <w:rFonts w:ascii="Times New Roman" w:hAnsi="Times New Roman" w:cs="Times New Roman"/>
          <w:b/>
          <w:bCs/>
          <w:sz w:val="28"/>
          <w:szCs w:val="28"/>
          <w:lang w:val="en-US"/>
        </w:rPr>
      </w:pPr>
      <w:r w:rsidRPr="00BC4AFF">
        <w:rPr>
          <w:rFonts w:ascii="Times New Roman" w:hAnsi="Times New Roman" w:cs="Times New Roman"/>
          <w:b/>
          <w:bCs/>
          <w:sz w:val="28"/>
          <w:szCs w:val="28"/>
          <w:lang w:val="en"/>
        </w:rPr>
        <w:t xml:space="preserve">Dự án Luật </w:t>
      </w:r>
      <w:r w:rsidRPr="00BC4AFF">
        <w:rPr>
          <w:rFonts w:ascii="Times New Roman" w:hAnsi="Times New Roman" w:cs="Times New Roman"/>
          <w:b/>
          <w:bCs/>
          <w:sz w:val="28"/>
          <w:szCs w:val="28"/>
          <w:lang w:val="en-US"/>
        </w:rPr>
        <w:t>Quản lý phát triển đô thị</w:t>
      </w:r>
    </w:p>
    <w:p w14:paraId="58648D29" w14:textId="0A5C9545" w:rsidR="00DD69F9" w:rsidRPr="00DD69F9" w:rsidRDefault="00DD69F9" w:rsidP="002C2B27">
      <w:pPr>
        <w:widowControl w:val="0"/>
        <w:autoSpaceDE w:val="0"/>
        <w:autoSpaceDN w:val="0"/>
        <w:adjustRightInd w:val="0"/>
        <w:spacing w:after="0"/>
        <w:jc w:val="center"/>
        <w:rPr>
          <w:rFonts w:ascii="Times New Roman" w:hAnsi="Times New Roman" w:cs="Times New Roman"/>
          <w:i/>
          <w:iCs/>
          <w:sz w:val="28"/>
          <w:szCs w:val="28"/>
          <w:lang w:val="en-US"/>
        </w:rPr>
      </w:pPr>
      <w:r w:rsidRPr="00DD69F9">
        <w:rPr>
          <w:rFonts w:ascii="Times New Roman" w:hAnsi="Times New Roman" w:cs="Times New Roman"/>
          <w:i/>
          <w:iCs/>
          <w:sz w:val="28"/>
          <w:szCs w:val="28"/>
          <w:lang w:val="en-US"/>
        </w:rPr>
        <w:t xml:space="preserve">(phục vụ </w:t>
      </w:r>
      <w:r w:rsidR="002A7419">
        <w:rPr>
          <w:rFonts w:ascii="Times New Roman" w:hAnsi="Times New Roman" w:cs="Times New Roman"/>
          <w:i/>
          <w:iCs/>
          <w:sz w:val="28"/>
          <w:szCs w:val="28"/>
          <w:lang w:val="en-US"/>
        </w:rPr>
        <w:t xml:space="preserve">công tác </w:t>
      </w:r>
      <w:r w:rsidRPr="00DD69F9">
        <w:rPr>
          <w:rFonts w:ascii="Times New Roman" w:hAnsi="Times New Roman" w:cs="Times New Roman"/>
          <w:i/>
          <w:iCs/>
          <w:sz w:val="28"/>
          <w:szCs w:val="28"/>
          <w:lang w:val="en-US"/>
        </w:rPr>
        <w:t xml:space="preserve">thẩm định </w:t>
      </w:r>
      <w:r w:rsidR="002A7419">
        <w:rPr>
          <w:rFonts w:ascii="Times New Roman" w:hAnsi="Times New Roman" w:cs="Times New Roman"/>
          <w:i/>
          <w:iCs/>
          <w:sz w:val="28"/>
          <w:szCs w:val="28"/>
          <w:lang w:val="en-US"/>
        </w:rPr>
        <w:t>của</w:t>
      </w:r>
      <w:r w:rsidRPr="00DD69F9">
        <w:rPr>
          <w:rFonts w:ascii="Times New Roman" w:hAnsi="Times New Roman" w:cs="Times New Roman"/>
          <w:i/>
          <w:iCs/>
          <w:sz w:val="28"/>
          <w:szCs w:val="28"/>
          <w:lang w:val="en-US"/>
        </w:rPr>
        <w:t xml:space="preserve"> Bộ Tư pháp)</w:t>
      </w:r>
    </w:p>
    <w:p w14:paraId="0A27D22A" w14:textId="4E3EC3C6" w:rsidR="00A61274" w:rsidRPr="00BC4AFF" w:rsidRDefault="00B9702B" w:rsidP="00D2385D">
      <w:pPr>
        <w:widowControl w:val="0"/>
        <w:autoSpaceDE w:val="0"/>
        <w:autoSpaceDN w:val="0"/>
        <w:adjustRightInd w:val="0"/>
        <w:spacing w:after="0"/>
        <w:jc w:val="center"/>
        <w:rPr>
          <w:rFonts w:ascii="Times New Roman" w:hAnsi="Times New Roman" w:cs="Times New Roman"/>
          <w:b/>
          <w:bCs/>
          <w:sz w:val="28"/>
          <w:szCs w:val="28"/>
          <w:lang w:val="en"/>
        </w:rPr>
      </w:pPr>
      <w:r w:rsidRPr="00BC4AFF">
        <w:rPr>
          <w:rFonts w:ascii="Times New Roman" w:hAnsi="Times New Roman" w:cs="Times New Roman"/>
          <w:noProof/>
          <w:sz w:val="28"/>
          <w:szCs w:val="28"/>
          <w:lang w:val="en-US"/>
        </w:rPr>
        <mc:AlternateContent>
          <mc:Choice Requires="wps">
            <w:drawing>
              <wp:anchor distT="4294967288" distB="4294967288" distL="114300" distR="114300" simplePos="0" relativeHeight="251662336" behindDoc="0" locked="0" layoutInCell="1" allowOverlap="1" wp14:anchorId="2D8B507E" wp14:editId="7FAFF9CD">
                <wp:simplePos x="0" y="0"/>
                <wp:positionH relativeFrom="margin">
                  <wp:align>center</wp:align>
                </wp:positionH>
                <wp:positionV relativeFrom="paragraph">
                  <wp:posOffset>12247</wp:posOffset>
                </wp:positionV>
                <wp:extent cx="843280" cy="0"/>
                <wp:effectExtent l="0" t="0" r="0" b="0"/>
                <wp:wrapNone/>
                <wp:docPr id="780633744"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432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8F613CF" id=" 3" o:spid="_x0000_s1026" style="position:absolute;z-index:251662336;visibility:visible;mso-wrap-style:square;mso-width-percent:0;mso-height-percent:0;mso-wrap-distance-left:9pt;mso-wrap-distance-top:-22e-5mm;mso-wrap-distance-right:9pt;mso-wrap-distance-bottom:-22e-5mm;mso-position-horizontal:center;mso-position-horizontal-relative:margin;mso-position-vertical:absolute;mso-position-vertical-relative:text;mso-width-percent:0;mso-height-percent:0;mso-width-relative:page;mso-height-relative:page" from="0,.95pt" to="66.4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">
                <o:lock v:ext="edit" shapetype="f"/>
                <w10:wrap anchorx="margin"/>
              </v:line>
            </w:pict>
          </mc:Fallback>
        </mc:AlternateContent>
      </w:r>
    </w:p>
    <w:p w14:paraId="34B639E6" w14:textId="77777777" w:rsidR="00A61274" w:rsidRPr="00BC4AFF" w:rsidRDefault="00A61274" w:rsidP="002C2B27">
      <w:pPr>
        <w:widowControl w:val="0"/>
        <w:autoSpaceDE w:val="0"/>
        <w:autoSpaceDN w:val="0"/>
        <w:adjustRightInd w:val="0"/>
        <w:spacing w:before="120" w:after="0"/>
        <w:jc w:val="center"/>
        <w:rPr>
          <w:rFonts w:ascii="Times New Roman" w:hAnsi="Times New Roman" w:cs="Times New Roman"/>
          <w:sz w:val="28"/>
          <w:szCs w:val="28"/>
          <w:lang w:val="en"/>
        </w:rPr>
      </w:pPr>
      <w:r w:rsidRPr="00BC4AFF">
        <w:rPr>
          <w:rFonts w:ascii="Times New Roman" w:hAnsi="Times New Roman" w:cs="Times New Roman"/>
          <w:sz w:val="28"/>
          <w:szCs w:val="28"/>
          <w:lang w:val="en"/>
        </w:rPr>
        <w:t>Kính gửi: Chính phủ</w:t>
      </w:r>
    </w:p>
    <w:p w14:paraId="4DD7FF93" w14:textId="77777777" w:rsidR="00CC1CC9" w:rsidRPr="00BC4AFF" w:rsidRDefault="00CC1CC9" w:rsidP="00D2385D">
      <w:pPr>
        <w:widowControl w:val="0"/>
        <w:autoSpaceDE w:val="0"/>
        <w:autoSpaceDN w:val="0"/>
        <w:adjustRightInd w:val="0"/>
        <w:spacing w:before="120" w:after="0"/>
        <w:jc w:val="center"/>
        <w:rPr>
          <w:rFonts w:ascii="Times New Roman" w:hAnsi="Times New Roman" w:cs="Times New Roman"/>
          <w:sz w:val="16"/>
          <w:szCs w:val="16"/>
          <w:lang w:val="en"/>
        </w:rPr>
      </w:pPr>
    </w:p>
    <w:p w14:paraId="72748E21" w14:textId="48B6ECE9" w:rsidR="00266AB9" w:rsidRPr="00095001" w:rsidRDefault="00266AB9" w:rsidP="00A27460">
      <w:pPr>
        <w:widowControl w:val="0"/>
        <w:tabs>
          <w:tab w:val="left" w:pos="2780"/>
          <w:tab w:val="center" w:pos="4631"/>
        </w:tabs>
        <w:spacing w:before="120" w:after="120" w:line="240" w:lineRule="auto"/>
        <w:ind w:firstLine="720"/>
        <w:jc w:val="both"/>
        <w:rPr>
          <w:rFonts w:asciiTheme="majorHAnsi" w:hAnsiTheme="majorHAnsi" w:cstheme="majorHAnsi"/>
          <w:iCs/>
          <w:sz w:val="28"/>
          <w:szCs w:val="28"/>
          <w:lang w:val="en-US"/>
        </w:rPr>
      </w:pPr>
      <w:r w:rsidRPr="00095001">
        <w:rPr>
          <w:rFonts w:asciiTheme="majorHAnsi" w:hAnsiTheme="majorHAnsi" w:cstheme="majorHAnsi"/>
          <w:iCs/>
          <w:sz w:val="28"/>
          <w:szCs w:val="28"/>
        </w:rPr>
        <w:t xml:space="preserve">Thực hiện quy định của Luật Ban hành văn bản quy phạm pháp luật, Nghị quyết số </w:t>
      </w:r>
      <w:r w:rsidRPr="00095001">
        <w:rPr>
          <w:rFonts w:asciiTheme="majorHAnsi" w:hAnsiTheme="majorHAnsi" w:cstheme="majorHAnsi"/>
          <w:sz w:val="28"/>
          <w:szCs w:val="28"/>
          <w:lang w:val="en-US"/>
        </w:rPr>
        <w:t>129</w:t>
      </w:r>
      <w:r w:rsidRPr="00095001">
        <w:rPr>
          <w:rFonts w:asciiTheme="majorHAnsi" w:hAnsiTheme="majorHAnsi" w:cstheme="majorHAnsi"/>
          <w:sz w:val="28"/>
          <w:szCs w:val="28"/>
        </w:rPr>
        <w:t>/202</w:t>
      </w:r>
      <w:r w:rsidRPr="00095001">
        <w:rPr>
          <w:rFonts w:asciiTheme="majorHAnsi" w:hAnsiTheme="majorHAnsi" w:cstheme="majorHAnsi"/>
          <w:sz w:val="28"/>
          <w:szCs w:val="28"/>
          <w:lang w:val="en-US"/>
        </w:rPr>
        <w:t>4</w:t>
      </w:r>
      <w:r w:rsidRPr="00095001">
        <w:rPr>
          <w:rFonts w:asciiTheme="majorHAnsi" w:hAnsiTheme="majorHAnsi" w:cstheme="majorHAnsi"/>
          <w:sz w:val="28"/>
          <w:szCs w:val="28"/>
        </w:rPr>
        <w:t xml:space="preserve">/QH15 ngày </w:t>
      </w:r>
      <w:r w:rsidRPr="00095001">
        <w:rPr>
          <w:rFonts w:asciiTheme="majorHAnsi" w:hAnsiTheme="majorHAnsi" w:cstheme="majorHAnsi"/>
          <w:sz w:val="28"/>
          <w:szCs w:val="28"/>
          <w:lang w:val="en-US"/>
        </w:rPr>
        <w:t>08</w:t>
      </w:r>
      <w:r w:rsidR="00377EE7" w:rsidRPr="00095001">
        <w:rPr>
          <w:rFonts w:asciiTheme="majorHAnsi" w:hAnsiTheme="majorHAnsi" w:cstheme="majorHAnsi"/>
          <w:sz w:val="28"/>
          <w:szCs w:val="28"/>
        </w:rPr>
        <w:t>/</w:t>
      </w:r>
      <w:r w:rsidRPr="00095001">
        <w:rPr>
          <w:rFonts w:asciiTheme="majorHAnsi" w:hAnsiTheme="majorHAnsi" w:cstheme="majorHAnsi"/>
          <w:sz w:val="28"/>
          <w:szCs w:val="28"/>
        </w:rPr>
        <w:t>6</w:t>
      </w:r>
      <w:r w:rsidR="00377EE7" w:rsidRPr="00095001">
        <w:rPr>
          <w:rFonts w:asciiTheme="majorHAnsi" w:hAnsiTheme="majorHAnsi" w:cstheme="majorHAnsi"/>
          <w:sz w:val="28"/>
          <w:szCs w:val="28"/>
        </w:rPr>
        <w:t>/</w:t>
      </w:r>
      <w:r w:rsidRPr="00095001">
        <w:rPr>
          <w:rFonts w:asciiTheme="majorHAnsi" w:hAnsiTheme="majorHAnsi" w:cstheme="majorHAnsi"/>
          <w:sz w:val="28"/>
          <w:szCs w:val="28"/>
        </w:rPr>
        <w:t>202</w:t>
      </w:r>
      <w:r w:rsidRPr="00095001">
        <w:rPr>
          <w:rFonts w:asciiTheme="majorHAnsi" w:hAnsiTheme="majorHAnsi" w:cstheme="majorHAnsi"/>
          <w:sz w:val="28"/>
          <w:szCs w:val="28"/>
          <w:lang w:val="en-US"/>
        </w:rPr>
        <w:t>4</w:t>
      </w:r>
      <w:r w:rsidR="003C2C6D" w:rsidRPr="00095001">
        <w:rPr>
          <w:rFonts w:asciiTheme="majorHAnsi" w:hAnsiTheme="majorHAnsi" w:cstheme="majorHAnsi"/>
          <w:sz w:val="28"/>
          <w:szCs w:val="28"/>
          <w:lang w:val="en-US"/>
        </w:rPr>
        <w:t xml:space="preserve"> </w:t>
      </w:r>
      <w:r w:rsidRPr="00095001">
        <w:rPr>
          <w:rFonts w:asciiTheme="majorHAnsi" w:hAnsiTheme="majorHAnsi" w:cstheme="majorHAnsi"/>
          <w:sz w:val="28"/>
          <w:szCs w:val="28"/>
        </w:rPr>
        <w:t xml:space="preserve">của Quốc hội về </w:t>
      </w:r>
      <w:r w:rsidRPr="00095001">
        <w:rPr>
          <w:rFonts w:asciiTheme="majorHAnsi" w:hAnsiTheme="majorHAnsi" w:cstheme="majorHAnsi"/>
          <w:sz w:val="28"/>
          <w:szCs w:val="28"/>
          <w:shd w:val="clear" w:color="auto" w:fill="FFFFFF"/>
        </w:rPr>
        <w:t>Chương trình xây dựng luật, pháp lệnh năm 2025, điều chỉnh Chương trình xây dựng luật, pháp lệnh năm 2024</w:t>
      </w:r>
      <w:r w:rsidRPr="00095001">
        <w:rPr>
          <w:rFonts w:asciiTheme="majorHAnsi" w:hAnsiTheme="majorHAnsi" w:cstheme="majorHAnsi"/>
          <w:sz w:val="28"/>
          <w:szCs w:val="28"/>
          <w:lang w:eastAsia="vi-VN"/>
        </w:rPr>
        <w:t xml:space="preserve">; Quyết định số </w:t>
      </w:r>
      <w:r w:rsidR="00533942">
        <w:rPr>
          <w:rFonts w:asciiTheme="majorHAnsi" w:hAnsiTheme="majorHAnsi" w:cstheme="majorHAnsi"/>
          <w:sz w:val="28"/>
          <w:szCs w:val="28"/>
          <w:lang w:val="en-US" w:eastAsia="vi-VN"/>
        </w:rPr>
        <w:t>56</w:t>
      </w:r>
      <w:r w:rsidRPr="00095001">
        <w:rPr>
          <w:rFonts w:asciiTheme="majorHAnsi" w:hAnsiTheme="majorHAnsi" w:cstheme="majorHAnsi"/>
          <w:sz w:val="28"/>
          <w:szCs w:val="28"/>
          <w:lang w:val="en-US" w:eastAsia="vi-VN"/>
        </w:rPr>
        <w:t>8</w:t>
      </w:r>
      <w:r w:rsidRPr="00095001">
        <w:rPr>
          <w:rFonts w:asciiTheme="majorHAnsi" w:hAnsiTheme="majorHAnsi" w:cstheme="majorHAnsi"/>
          <w:sz w:val="28"/>
          <w:szCs w:val="28"/>
          <w:lang w:eastAsia="vi-VN"/>
        </w:rPr>
        <w:t xml:space="preserve">/QĐ-TTg ngày </w:t>
      </w:r>
      <w:r w:rsidRPr="00095001">
        <w:rPr>
          <w:rFonts w:asciiTheme="majorHAnsi" w:hAnsiTheme="majorHAnsi" w:cstheme="majorHAnsi"/>
          <w:sz w:val="28"/>
          <w:szCs w:val="28"/>
          <w:lang w:val="en-US" w:eastAsia="vi-VN"/>
        </w:rPr>
        <w:t>2</w:t>
      </w:r>
      <w:r w:rsidRPr="00095001">
        <w:rPr>
          <w:rFonts w:asciiTheme="majorHAnsi" w:hAnsiTheme="majorHAnsi" w:cstheme="majorHAnsi"/>
          <w:sz w:val="28"/>
          <w:szCs w:val="28"/>
          <w:lang w:eastAsia="vi-VN"/>
        </w:rPr>
        <w:t>6</w:t>
      </w:r>
      <w:r w:rsidR="00377EE7" w:rsidRPr="00095001">
        <w:rPr>
          <w:rFonts w:asciiTheme="majorHAnsi" w:hAnsiTheme="majorHAnsi" w:cstheme="majorHAnsi"/>
          <w:sz w:val="28"/>
          <w:szCs w:val="28"/>
          <w:lang w:eastAsia="vi-VN"/>
        </w:rPr>
        <w:t>/</w:t>
      </w:r>
      <w:r w:rsidRPr="00095001">
        <w:rPr>
          <w:rFonts w:asciiTheme="majorHAnsi" w:hAnsiTheme="majorHAnsi" w:cstheme="majorHAnsi"/>
          <w:sz w:val="28"/>
          <w:szCs w:val="28"/>
          <w:lang w:val="en-US" w:eastAsia="vi-VN"/>
        </w:rPr>
        <w:t>6</w:t>
      </w:r>
      <w:r w:rsidR="00377EE7" w:rsidRPr="00095001">
        <w:rPr>
          <w:rFonts w:asciiTheme="majorHAnsi" w:hAnsiTheme="majorHAnsi" w:cstheme="majorHAnsi"/>
          <w:sz w:val="28"/>
          <w:szCs w:val="28"/>
          <w:lang w:eastAsia="vi-VN"/>
        </w:rPr>
        <w:t>/</w:t>
      </w:r>
      <w:r w:rsidRPr="00095001">
        <w:rPr>
          <w:rFonts w:asciiTheme="majorHAnsi" w:hAnsiTheme="majorHAnsi" w:cstheme="majorHAnsi"/>
          <w:sz w:val="28"/>
          <w:szCs w:val="28"/>
          <w:lang w:eastAsia="vi-VN"/>
        </w:rPr>
        <w:t>202</w:t>
      </w:r>
      <w:r w:rsidRPr="00095001">
        <w:rPr>
          <w:rFonts w:asciiTheme="majorHAnsi" w:hAnsiTheme="majorHAnsi" w:cstheme="majorHAnsi"/>
          <w:sz w:val="28"/>
          <w:szCs w:val="28"/>
          <w:lang w:val="en-US" w:eastAsia="vi-VN"/>
        </w:rPr>
        <w:t>4</w:t>
      </w:r>
      <w:r w:rsidRPr="00095001">
        <w:rPr>
          <w:rFonts w:asciiTheme="majorHAnsi" w:hAnsiTheme="majorHAnsi" w:cstheme="majorHAnsi"/>
          <w:sz w:val="28"/>
          <w:szCs w:val="28"/>
          <w:lang w:eastAsia="vi-VN"/>
        </w:rPr>
        <w:t xml:space="preserve"> của Thủ tướng Chính phủ về </w:t>
      </w:r>
      <w:bookmarkStart w:id="1" w:name="loai_1_name"/>
      <w:r w:rsidRPr="00095001">
        <w:rPr>
          <w:rFonts w:asciiTheme="majorHAnsi" w:hAnsiTheme="majorHAnsi" w:cstheme="majorHAnsi"/>
          <w:sz w:val="28"/>
          <w:szCs w:val="28"/>
          <w:shd w:val="clear" w:color="auto" w:fill="FFFFFF"/>
        </w:rPr>
        <w:t>phân công cơ quan chủ trì soạn thảo, thời hạn trình các dự án luật, pháp lệnh được điều chỉnh trong chương trình xây dựng luật, pháp lệnh năm 2024 và các dự án luật thuộc chương trình xây dựng luật, pháp lệnh năm 2025</w:t>
      </w:r>
      <w:bookmarkEnd w:id="1"/>
      <w:r w:rsidRPr="00095001">
        <w:rPr>
          <w:rFonts w:asciiTheme="majorHAnsi" w:hAnsiTheme="majorHAnsi" w:cstheme="majorHAnsi"/>
          <w:sz w:val="28"/>
          <w:szCs w:val="28"/>
          <w:lang w:eastAsia="vi-VN"/>
        </w:rPr>
        <w:t xml:space="preserve">, </w:t>
      </w:r>
      <w:r w:rsidRPr="00095001">
        <w:rPr>
          <w:rFonts w:asciiTheme="majorHAnsi" w:hAnsiTheme="majorHAnsi" w:cstheme="majorHAnsi"/>
          <w:iCs/>
          <w:sz w:val="28"/>
          <w:szCs w:val="28"/>
        </w:rPr>
        <w:t xml:space="preserve">Bộ Xây dựng kính trình Chính phủ nội dung dự án Luật </w:t>
      </w:r>
      <w:r w:rsidRPr="00095001">
        <w:rPr>
          <w:rFonts w:asciiTheme="majorHAnsi" w:hAnsiTheme="majorHAnsi" w:cstheme="majorHAnsi"/>
          <w:iCs/>
          <w:sz w:val="28"/>
          <w:szCs w:val="28"/>
          <w:lang w:val="en-US"/>
        </w:rPr>
        <w:t>Quản lý phát triển đô thị</w:t>
      </w:r>
      <w:r w:rsidRPr="00095001">
        <w:rPr>
          <w:rFonts w:asciiTheme="majorHAnsi" w:hAnsiTheme="majorHAnsi" w:cstheme="majorHAnsi"/>
          <w:iCs/>
          <w:sz w:val="28"/>
          <w:szCs w:val="28"/>
        </w:rPr>
        <w:t xml:space="preserve"> như sau:</w:t>
      </w:r>
    </w:p>
    <w:p w14:paraId="7C7D7F1F" w14:textId="77777777" w:rsidR="00C14BEC" w:rsidRPr="00095001" w:rsidRDefault="00C14BEC" w:rsidP="002C510D">
      <w:pPr>
        <w:widowControl w:val="0"/>
        <w:shd w:val="clear" w:color="auto" w:fill="FFFFFF"/>
        <w:spacing w:before="120" w:after="40" w:line="240" w:lineRule="auto"/>
        <w:ind w:firstLine="720"/>
        <w:jc w:val="both"/>
        <w:rPr>
          <w:rFonts w:asciiTheme="majorHAnsi" w:eastAsia="Times New Roman" w:hAnsiTheme="majorHAnsi" w:cstheme="majorHAnsi"/>
          <w:b/>
          <w:bCs/>
          <w:sz w:val="28"/>
          <w:szCs w:val="28"/>
          <w:lang w:val="en-SG" w:eastAsia="vi-VN"/>
        </w:rPr>
      </w:pPr>
      <w:r w:rsidRPr="00095001">
        <w:rPr>
          <w:rFonts w:asciiTheme="majorHAnsi" w:eastAsia="Times New Roman" w:hAnsiTheme="majorHAnsi" w:cstheme="majorHAnsi"/>
          <w:b/>
          <w:bCs/>
          <w:sz w:val="28"/>
          <w:szCs w:val="28"/>
          <w:lang w:val="en-SG" w:eastAsia="vi-VN"/>
        </w:rPr>
        <w:t>I. SỰ CẦN THIẾT BAN HÀNH VĂN BẢN</w:t>
      </w:r>
    </w:p>
    <w:p w14:paraId="328FBA6F" w14:textId="7832049E" w:rsidR="0042441D" w:rsidRPr="00095001" w:rsidRDefault="00364530" w:rsidP="002C510D">
      <w:pPr>
        <w:widowControl w:val="0"/>
        <w:spacing w:before="120" w:after="40" w:line="240" w:lineRule="auto"/>
        <w:ind w:firstLine="720"/>
        <w:jc w:val="both"/>
        <w:rPr>
          <w:rFonts w:asciiTheme="majorHAnsi" w:hAnsiTheme="majorHAnsi" w:cstheme="majorHAnsi"/>
          <w:b/>
          <w:bCs/>
          <w:sz w:val="28"/>
          <w:szCs w:val="28"/>
          <w:lang w:val="nl-NL"/>
        </w:rPr>
      </w:pPr>
      <w:r w:rsidRPr="00095001">
        <w:rPr>
          <w:rFonts w:asciiTheme="majorHAnsi" w:hAnsiTheme="majorHAnsi" w:cstheme="majorHAnsi"/>
          <w:b/>
          <w:bCs/>
          <w:sz w:val="28"/>
          <w:szCs w:val="28"/>
          <w:lang w:val="nl-NL"/>
        </w:rPr>
        <w:t>1</w:t>
      </w:r>
      <w:r w:rsidR="0042441D" w:rsidRPr="00095001">
        <w:rPr>
          <w:rFonts w:asciiTheme="majorHAnsi" w:hAnsiTheme="majorHAnsi" w:cstheme="majorHAnsi"/>
          <w:b/>
          <w:bCs/>
          <w:sz w:val="28"/>
          <w:szCs w:val="28"/>
          <w:lang w:val="nl-NL"/>
        </w:rPr>
        <w:t>. Cơ sở chính trị, pháp lý</w:t>
      </w:r>
    </w:p>
    <w:p w14:paraId="2E16BA4F" w14:textId="19EC792F" w:rsidR="0042441D" w:rsidRPr="00095001" w:rsidRDefault="004442F2" w:rsidP="002C510D">
      <w:pPr>
        <w:widowControl w:val="0"/>
        <w:spacing w:before="120" w:after="40" w:line="240" w:lineRule="auto"/>
        <w:ind w:firstLine="720"/>
        <w:jc w:val="both"/>
        <w:rPr>
          <w:rFonts w:asciiTheme="majorHAnsi" w:hAnsiTheme="majorHAnsi" w:cstheme="majorHAnsi"/>
          <w:sz w:val="28"/>
          <w:szCs w:val="28"/>
          <w:lang w:val="nl-NL"/>
        </w:rPr>
      </w:pPr>
      <w:r w:rsidRPr="00095001">
        <w:rPr>
          <w:rFonts w:asciiTheme="majorHAnsi" w:hAnsiTheme="majorHAnsi" w:cstheme="majorHAnsi"/>
          <w:sz w:val="28"/>
          <w:szCs w:val="28"/>
          <w:lang w:val="nl-NL"/>
        </w:rPr>
        <w:t xml:space="preserve">a) </w:t>
      </w:r>
      <w:r w:rsidR="0042441D" w:rsidRPr="00095001">
        <w:rPr>
          <w:rFonts w:asciiTheme="majorHAnsi" w:hAnsiTheme="majorHAnsi" w:cstheme="majorHAnsi"/>
          <w:sz w:val="28"/>
          <w:szCs w:val="28"/>
          <w:lang w:val="nl-NL"/>
        </w:rPr>
        <w:t>Cơ sở chính trị</w:t>
      </w:r>
    </w:p>
    <w:p w14:paraId="294F3511" w14:textId="65E0276A" w:rsidR="008B0D56" w:rsidRPr="007C1A3F" w:rsidRDefault="003C2D35" w:rsidP="002C510D">
      <w:pPr>
        <w:widowControl w:val="0"/>
        <w:tabs>
          <w:tab w:val="left" w:pos="2780"/>
          <w:tab w:val="center" w:pos="4631"/>
        </w:tabs>
        <w:spacing w:before="120" w:after="40" w:line="240" w:lineRule="auto"/>
        <w:ind w:firstLine="720"/>
        <w:jc w:val="both"/>
        <w:rPr>
          <w:rFonts w:asciiTheme="majorHAnsi" w:hAnsiTheme="majorHAnsi" w:cstheme="majorHAnsi"/>
          <w:iCs/>
          <w:spacing w:val="2"/>
          <w:sz w:val="28"/>
          <w:szCs w:val="28"/>
          <w:lang w:val="en-US"/>
        </w:rPr>
      </w:pPr>
      <w:r w:rsidRPr="007C1A3F">
        <w:rPr>
          <w:rFonts w:asciiTheme="majorHAnsi" w:hAnsiTheme="majorHAnsi" w:cstheme="majorHAnsi"/>
          <w:iCs/>
          <w:spacing w:val="2"/>
          <w:sz w:val="28"/>
          <w:szCs w:val="28"/>
          <w:lang w:val="en-US"/>
        </w:rPr>
        <w:t xml:space="preserve">(1) </w:t>
      </w:r>
      <w:r w:rsidRPr="007C1A3F">
        <w:rPr>
          <w:rFonts w:asciiTheme="majorHAnsi" w:hAnsiTheme="majorHAnsi" w:cstheme="majorHAnsi"/>
          <w:iCs/>
          <w:spacing w:val="2"/>
          <w:sz w:val="28"/>
          <w:szCs w:val="28"/>
        </w:rPr>
        <w:t xml:space="preserve">Tư tưởng chỉ đạo của Đảng ta về quản lý phát triển đô thị đã được </w:t>
      </w:r>
      <w:r w:rsidRPr="007C1A3F">
        <w:rPr>
          <w:rFonts w:asciiTheme="majorHAnsi" w:hAnsiTheme="majorHAnsi" w:cstheme="majorHAnsi"/>
          <w:iCs/>
          <w:spacing w:val="2"/>
          <w:sz w:val="28"/>
          <w:szCs w:val="28"/>
          <w:lang w:val="en-US"/>
        </w:rPr>
        <w:t>thể hiện rõ tại các văn kiện Đại hội Đại biểu toàn quốc của Đảng</w:t>
      </w:r>
      <w:r w:rsidR="00061D89" w:rsidRPr="007C1A3F">
        <w:rPr>
          <w:rFonts w:asciiTheme="majorHAnsi" w:hAnsiTheme="majorHAnsi" w:cstheme="majorHAnsi"/>
          <w:iCs/>
          <w:spacing w:val="2"/>
          <w:sz w:val="28"/>
          <w:szCs w:val="28"/>
          <w:lang w:val="en-US"/>
        </w:rPr>
        <w:t xml:space="preserve">. </w:t>
      </w:r>
      <w:r w:rsidRPr="007C1A3F">
        <w:rPr>
          <w:rFonts w:asciiTheme="majorHAnsi" w:hAnsiTheme="majorHAnsi" w:cstheme="majorHAnsi"/>
          <w:iCs/>
          <w:spacing w:val="2"/>
          <w:sz w:val="28"/>
          <w:szCs w:val="28"/>
        </w:rPr>
        <w:t>Đại hội XII</w:t>
      </w:r>
      <w:r w:rsidRPr="007C1A3F">
        <w:rPr>
          <w:rFonts w:asciiTheme="majorHAnsi" w:hAnsiTheme="majorHAnsi" w:cstheme="majorHAnsi"/>
          <w:iCs/>
          <w:spacing w:val="2"/>
          <w:sz w:val="28"/>
          <w:szCs w:val="28"/>
          <w:lang w:val="en-US"/>
        </w:rPr>
        <w:t xml:space="preserve"> yêu cầu đ</w:t>
      </w:r>
      <w:r w:rsidRPr="007C1A3F">
        <w:rPr>
          <w:rFonts w:asciiTheme="majorHAnsi" w:hAnsiTheme="majorHAnsi" w:cstheme="majorHAnsi"/>
          <w:iCs/>
          <w:spacing w:val="2"/>
          <w:sz w:val="28"/>
          <w:szCs w:val="28"/>
        </w:rPr>
        <w:t>ổi mới cơ chế, chính sách, kiểm soát chặt chẽ quá trình phát triển đô thị theo quy hoạch và kế hoạch</w:t>
      </w:r>
      <w:r w:rsidRPr="007C1A3F">
        <w:rPr>
          <w:rFonts w:asciiTheme="majorHAnsi" w:hAnsiTheme="majorHAnsi" w:cstheme="majorHAnsi"/>
          <w:iCs/>
          <w:spacing w:val="2"/>
          <w:sz w:val="28"/>
          <w:szCs w:val="28"/>
          <w:lang w:val="en-US"/>
        </w:rPr>
        <w:t>.</w:t>
      </w:r>
      <w:r w:rsidR="00C57B07" w:rsidRPr="007C1A3F">
        <w:rPr>
          <w:rFonts w:asciiTheme="majorHAnsi" w:hAnsiTheme="majorHAnsi" w:cstheme="majorHAnsi"/>
          <w:iCs/>
          <w:spacing w:val="2"/>
          <w:sz w:val="28"/>
          <w:szCs w:val="28"/>
          <w:lang w:val="en-US"/>
        </w:rPr>
        <w:t xml:space="preserve"> </w:t>
      </w:r>
      <w:r w:rsidR="008B0D56" w:rsidRPr="007C1A3F">
        <w:rPr>
          <w:rFonts w:asciiTheme="majorHAnsi" w:hAnsiTheme="majorHAnsi" w:cstheme="majorHAnsi"/>
          <w:iCs/>
          <w:spacing w:val="2"/>
          <w:sz w:val="28"/>
          <w:szCs w:val="28"/>
          <w:lang w:val="en-US"/>
        </w:rPr>
        <w:t xml:space="preserve">Đại hội XIII </w:t>
      </w:r>
      <w:r w:rsidR="00874387" w:rsidRPr="007C1A3F">
        <w:rPr>
          <w:rFonts w:asciiTheme="majorHAnsi" w:hAnsiTheme="majorHAnsi" w:cstheme="majorHAnsi"/>
          <w:iCs/>
          <w:spacing w:val="2"/>
          <w:sz w:val="28"/>
          <w:szCs w:val="28"/>
          <w:lang w:val="en-US"/>
        </w:rPr>
        <w:t xml:space="preserve">đã </w:t>
      </w:r>
      <w:r w:rsidR="008B0D56" w:rsidRPr="007C1A3F">
        <w:rPr>
          <w:rFonts w:asciiTheme="majorHAnsi" w:hAnsiTheme="majorHAnsi" w:cstheme="majorHAnsi"/>
          <w:iCs/>
          <w:spacing w:val="2"/>
          <w:sz w:val="28"/>
          <w:szCs w:val="28"/>
          <w:lang w:val="en-US"/>
        </w:rPr>
        <w:t xml:space="preserve">yêu cầu </w:t>
      </w:r>
      <w:r w:rsidR="00C57B07" w:rsidRPr="007C1A3F">
        <w:rPr>
          <w:rFonts w:asciiTheme="majorHAnsi" w:hAnsiTheme="majorHAnsi" w:cstheme="majorHAnsi"/>
          <w:iCs/>
          <w:spacing w:val="2"/>
          <w:sz w:val="28"/>
          <w:szCs w:val="28"/>
          <w:lang w:val="en-US"/>
        </w:rPr>
        <w:t xml:space="preserve">cụ thể: </w:t>
      </w:r>
      <w:r w:rsidR="008B0D56" w:rsidRPr="007C1A3F">
        <w:rPr>
          <w:rFonts w:asciiTheme="majorHAnsi" w:hAnsiTheme="majorHAnsi" w:cstheme="majorHAnsi"/>
          <w:iCs/>
          <w:spacing w:val="2"/>
          <w:sz w:val="28"/>
          <w:szCs w:val="28"/>
        </w:rPr>
        <w:t>“...đẩy nhanh tốc độ, nâng cao chất lượng đô thị hóa và kinh tế đô thị. Xây dựng cơ chế, chính sách thúc đẩy phát triển hệ thống đô thị hài hòa, phù hợp với tiềm năng, lợi thế của từng vùng, từng địa phương; phát triển mạnh các đô thị vệ tinh của một số đô thị lớn... quản trị đô thị hiệu quả, nâng cao năng lực cạnh tranh, từng bước nâng cao chất lượng phát triển đô thị; xây dựng đô thị theo hướng đô thị xanh, văn minh, có bản sắc và có tính tiên phong, dẫn dắt các hoạt động đổi mới sáng tạo, trở thành động lực của phát triển. Cơ bản hoàn thành xây dựng hệ thống hạ tầng khung tại các đô thị trung tâm cả nước và các vùng đồng bộ, hiện đại, đủ năng lực phục vụ ... Tăng tính kết nối giữa đô thị trong nước và khu vực; gắn kết phát triển đô thị và nông thôn</w:t>
      </w:r>
      <w:r w:rsidR="00874387" w:rsidRPr="007C1A3F">
        <w:rPr>
          <w:rFonts w:asciiTheme="majorHAnsi" w:hAnsiTheme="majorHAnsi" w:cstheme="majorHAnsi"/>
          <w:iCs/>
          <w:spacing w:val="2"/>
          <w:sz w:val="28"/>
          <w:szCs w:val="28"/>
        </w:rPr>
        <w:t>”</w:t>
      </w:r>
      <w:r w:rsidR="00874387" w:rsidRPr="007C1A3F">
        <w:rPr>
          <w:rStyle w:val="FootnoteReference"/>
          <w:rFonts w:asciiTheme="majorHAnsi" w:hAnsiTheme="majorHAnsi" w:cstheme="majorHAnsi"/>
          <w:iCs/>
          <w:spacing w:val="2"/>
          <w:sz w:val="28"/>
          <w:szCs w:val="28"/>
        </w:rPr>
        <w:footnoteReference w:id="1"/>
      </w:r>
    </w:p>
    <w:p w14:paraId="07DD3078" w14:textId="12E8490A" w:rsidR="00061D89" w:rsidRPr="00095001" w:rsidRDefault="00061D89" w:rsidP="002C510D">
      <w:pPr>
        <w:widowControl w:val="0"/>
        <w:tabs>
          <w:tab w:val="left" w:pos="2780"/>
          <w:tab w:val="center" w:pos="4631"/>
        </w:tabs>
        <w:spacing w:before="120" w:after="40" w:line="240" w:lineRule="auto"/>
        <w:ind w:firstLine="720"/>
        <w:jc w:val="both"/>
        <w:rPr>
          <w:rFonts w:asciiTheme="majorHAnsi" w:hAnsiTheme="majorHAnsi" w:cstheme="majorHAnsi"/>
          <w:iCs/>
          <w:sz w:val="28"/>
          <w:szCs w:val="28"/>
          <w:lang w:val="en-US"/>
        </w:rPr>
      </w:pPr>
      <w:r w:rsidRPr="00095001">
        <w:rPr>
          <w:rFonts w:asciiTheme="majorHAnsi" w:hAnsiTheme="majorHAnsi" w:cstheme="majorHAnsi"/>
          <w:iCs/>
          <w:sz w:val="28"/>
          <w:szCs w:val="28"/>
          <w:lang w:val="en-US"/>
        </w:rPr>
        <w:t>(</w:t>
      </w:r>
      <w:r>
        <w:rPr>
          <w:rFonts w:asciiTheme="majorHAnsi" w:hAnsiTheme="majorHAnsi" w:cstheme="majorHAnsi"/>
          <w:iCs/>
          <w:sz w:val="28"/>
          <w:szCs w:val="28"/>
          <w:lang w:val="en-US"/>
        </w:rPr>
        <w:t>2</w:t>
      </w:r>
      <w:r w:rsidRPr="00095001">
        <w:rPr>
          <w:rFonts w:asciiTheme="majorHAnsi" w:hAnsiTheme="majorHAnsi" w:cstheme="majorHAnsi"/>
          <w:iCs/>
          <w:sz w:val="28"/>
          <w:szCs w:val="28"/>
          <w:lang w:val="en-US"/>
        </w:rPr>
        <w:t xml:space="preserve">) </w:t>
      </w:r>
      <w:r w:rsidRPr="00095001">
        <w:rPr>
          <w:rFonts w:asciiTheme="majorHAnsi" w:hAnsiTheme="majorHAnsi" w:cstheme="majorHAnsi"/>
          <w:iCs/>
          <w:sz w:val="28"/>
          <w:szCs w:val="28"/>
        </w:rPr>
        <w:t>Nghị quyết số 06-NQ/TW ngày 24/01/2022</w:t>
      </w:r>
      <w:r w:rsidRPr="00095001">
        <w:rPr>
          <w:rFonts w:asciiTheme="majorHAnsi" w:hAnsiTheme="majorHAnsi" w:cstheme="majorHAnsi"/>
          <w:iCs/>
          <w:sz w:val="28"/>
          <w:szCs w:val="28"/>
          <w:lang w:val="en-US"/>
        </w:rPr>
        <w:t xml:space="preserve"> của </w:t>
      </w:r>
      <w:r w:rsidRPr="00095001">
        <w:rPr>
          <w:rFonts w:asciiTheme="majorHAnsi" w:hAnsiTheme="majorHAnsi" w:cstheme="majorHAnsi"/>
          <w:iCs/>
          <w:sz w:val="28"/>
          <w:szCs w:val="28"/>
        </w:rPr>
        <w:t xml:space="preserve">Bộ Chính trị về quy hoạch, xây dựng, quản lý và phát triển bền vững đô thị Việt Nam đến năm 2030, tầm nhìn đến năm 2045 (sau đây gọi là Nghị quyết số 06-NQ/TW). </w:t>
      </w:r>
    </w:p>
    <w:p w14:paraId="4B993194" w14:textId="77777777" w:rsidR="00061D89" w:rsidRPr="00095001" w:rsidRDefault="00061D89" w:rsidP="002C510D">
      <w:pPr>
        <w:widowControl w:val="0"/>
        <w:tabs>
          <w:tab w:val="left" w:pos="2780"/>
          <w:tab w:val="center" w:pos="4631"/>
        </w:tabs>
        <w:spacing w:before="120" w:after="40" w:line="240" w:lineRule="auto"/>
        <w:ind w:firstLine="720"/>
        <w:jc w:val="both"/>
        <w:rPr>
          <w:rFonts w:asciiTheme="majorHAnsi" w:hAnsiTheme="majorHAnsi" w:cstheme="majorHAnsi"/>
          <w:iCs/>
          <w:sz w:val="28"/>
          <w:szCs w:val="28"/>
          <w:lang w:val="en-US"/>
        </w:rPr>
      </w:pPr>
      <w:r w:rsidRPr="00095001">
        <w:rPr>
          <w:rFonts w:asciiTheme="majorHAnsi" w:hAnsiTheme="majorHAnsi" w:cstheme="majorHAnsi"/>
          <w:iCs/>
          <w:sz w:val="28"/>
          <w:szCs w:val="28"/>
        </w:rPr>
        <w:lastRenderedPageBreak/>
        <w:t>Nghị quyết đã khẳng định đô thị hoá là tất yếu khách quan, là một động lực quan trọng cho phát triển kinh tế - xã hội. Theo đó, Nghị quyết yêu cầu: “</w:t>
      </w:r>
      <w:bookmarkStart w:id="2" w:name="_Hlk99654213"/>
      <w:r w:rsidRPr="00095001">
        <w:rPr>
          <w:rFonts w:asciiTheme="majorHAnsi" w:hAnsiTheme="majorHAnsi" w:cstheme="majorHAnsi"/>
          <w:i/>
          <w:sz w:val="28"/>
          <w:szCs w:val="28"/>
        </w:rPr>
        <w:t>sớm xây dựng và ban hành luật về quản lý và phát triển đô thị bền vững</w:t>
      </w:r>
      <w:bookmarkEnd w:id="2"/>
      <w:r w:rsidRPr="00095001">
        <w:rPr>
          <w:rFonts w:asciiTheme="majorHAnsi" w:hAnsiTheme="majorHAnsi" w:cstheme="majorHAnsi"/>
          <w:i/>
          <w:sz w:val="28"/>
          <w:szCs w:val="28"/>
        </w:rPr>
        <w:t>, hoàn thiện khung pháp lý cho… quản lý hạ tầng kỹ thuật đô thị và không gian ngầm đô thị</w:t>
      </w:r>
      <w:r w:rsidRPr="00095001">
        <w:rPr>
          <w:rFonts w:asciiTheme="majorHAnsi" w:hAnsiTheme="majorHAnsi" w:cstheme="majorHAnsi"/>
          <w:iCs/>
          <w:sz w:val="28"/>
          <w:szCs w:val="28"/>
        </w:rPr>
        <w:t>”. Nghị quyết số 06-NQ/TW chỉ rõ các quan điểm, mục tiêu và nhiệm vụ trọng tâm</w:t>
      </w:r>
      <w:r w:rsidRPr="00095001">
        <w:rPr>
          <w:rFonts w:asciiTheme="majorHAnsi" w:hAnsiTheme="majorHAnsi" w:cstheme="majorHAnsi"/>
          <w:iCs/>
          <w:sz w:val="28"/>
          <w:szCs w:val="28"/>
          <w:lang w:val="en-US"/>
        </w:rPr>
        <w:t xml:space="preserve"> cho công tác </w:t>
      </w:r>
      <w:r w:rsidRPr="00095001">
        <w:rPr>
          <w:rFonts w:asciiTheme="majorHAnsi" w:hAnsiTheme="majorHAnsi" w:cstheme="majorHAnsi"/>
          <w:iCs/>
          <w:sz w:val="28"/>
          <w:szCs w:val="28"/>
        </w:rPr>
        <w:t>quy hoạch, xây dựng, quản lý và phát triển bền vững đô thị Việt Nam</w:t>
      </w:r>
      <w:r w:rsidRPr="00095001">
        <w:rPr>
          <w:rFonts w:asciiTheme="majorHAnsi" w:hAnsiTheme="majorHAnsi" w:cstheme="majorHAnsi"/>
          <w:iCs/>
          <w:sz w:val="28"/>
          <w:szCs w:val="28"/>
          <w:lang w:val="en-US"/>
        </w:rPr>
        <w:t>.</w:t>
      </w:r>
    </w:p>
    <w:p w14:paraId="671E1374" w14:textId="4F0FC744" w:rsidR="00061D89" w:rsidRDefault="00061D89" w:rsidP="002C510D">
      <w:pPr>
        <w:widowControl w:val="0"/>
        <w:tabs>
          <w:tab w:val="left" w:pos="2780"/>
          <w:tab w:val="center" w:pos="4631"/>
        </w:tabs>
        <w:spacing w:before="120" w:after="40" w:line="240" w:lineRule="auto"/>
        <w:ind w:firstLine="720"/>
        <w:jc w:val="both"/>
        <w:rPr>
          <w:rFonts w:asciiTheme="majorHAnsi" w:hAnsiTheme="majorHAnsi" w:cstheme="majorHAnsi"/>
          <w:iCs/>
          <w:sz w:val="28"/>
          <w:szCs w:val="28"/>
          <w:lang w:val="en-US"/>
        </w:rPr>
      </w:pPr>
      <w:r w:rsidRPr="00095001">
        <w:rPr>
          <w:rFonts w:asciiTheme="majorHAnsi" w:hAnsiTheme="majorHAnsi" w:cstheme="majorHAnsi"/>
          <w:iCs/>
          <w:sz w:val="28"/>
          <w:szCs w:val="28"/>
        </w:rPr>
        <w:t>Nghị quyết số 06-NQ/TW đã đặt ra mục tiêu</w:t>
      </w:r>
      <w:r w:rsidRPr="00095001">
        <w:rPr>
          <w:rFonts w:asciiTheme="majorHAnsi" w:hAnsiTheme="majorHAnsi" w:cstheme="majorHAnsi"/>
          <w:iCs/>
          <w:sz w:val="28"/>
          <w:szCs w:val="28"/>
          <w:lang w:val="en-US"/>
        </w:rPr>
        <w:t xml:space="preserve">: </w:t>
      </w:r>
      <w:r w:rsidRPr="00095001">
        <w:rPr>
          <w:rFonts w:asciiTheme="majorHAnsi" w:hAnsiTheme="majorHAnsi" w:cstheme="majorHAnsi"/>
          <w:sz w:val="28"/>
          <w:szCs w:val="28"/>
        </w:rPr>
        <w:t>Đ</w:t>
      </w:r>
      <w:r w:rsidRPr="00095001">
        <w:rPr>
          <w:rFonts w:asciiTheme="majorHAnsi" w:hAnsiTheme="majorHAnsi" w:cstheme="majorHAnsi"/>
          <w:color w:val="000000"/>
          <w:sz w:val="28"/>
          <w:szCs w:val="28"/>
          <w:shd w:val="clear" w:color="auto" w:fill="FFFFFF"/>
        </w:rPr>
        <w:t>ẩy nhanh tốc độ và nâng cao chất lượng đô thị hoá, phát triển đô thị bền vững theo mạng lưới</w:t>
      </w:r>
      <w:r w:rsidRPr="00095001">
        <w:rPr>
          <w:rFonts w:asciiTheme="majorHAnsi" w:hAnsiTheme="majorHAnsi" w:cstheme="majorHAnsi"/>
          <w:color w:val="000000"/>
          <w:sz w:val="28"/>
          <w:szCs w:val="28"/>
          <w:shd w:val="clear" w:color="auto" w:fill="FFFFFF"/>
          <w:lang w:val="en-US"/>
        </w:rPr>
        <w:t>, … .</w:t>
      </w:r>
      <w:r w:rsidRPr="00095001">
        <w:rPr>
          <w:rFonts w:asciiTheme="majorHAnsi" w:hAnsiTheme="majorHAnsi" w:cstheme="majorHAnsi"/>
          <w:color w:val="000000"/>
          <w:sz w:val="28"/>
          <w:szCs w:val="28"/>
          <w:shd w:val="clear" w:color="auto" w:fill="FFFFFF"/>
        </w:rPr>
        <w:t xml:space="preserve"> </w:t>
      </w:r>
      <w:r w:rsidRPr="00095001">
        <w:rPr>
          <w:rFonts w:asciiTheme="majorHAnsi" w:hAnsiTheme="majorHAnsi" w:cstheme="majorHAnsi"/>
          <w:i/>
          <w:iCs/>
          <w:color w:val="000000"/>
          <w:sz w:val="28"/>
          <w:szCs w:val="28"/>
          <w:shd w:val="clear" w:color="auto" w:fill="FFFFFF"/>
        </w:rPr>
        <w:t>Kết cấu hạ tầng của đô thị, nhất là hạ tầng kỹ thuật khung và hạ tầng xã hội thiết yếu được xây dựng và phát triển đồng bộ, hiện đại</w:t>
      </w:r>
      <w:r w:rsidRPr="00095001">
        <w:rPr>
          <w:rFonts w:asciiTheme="majorHAnsi" w:hAnsiTheme="majorHAnsi" w:cstheme="majorHAnsi"/>
          <w:iCs/>
          <w:sz w:val="28"/>
          <w:szCs w:val="28"/>
          <w:lang w:val="en-US"/>
        </w:rPr>
        <w:t>.</w:t>
      </w:r>
      <w:r w:rsidRPr="00095001">
        <w:rPr>
          <w:rFonts w:asciiTheme="majorHAnsi" w:hAnsiTheme="majorHAnsi" w:cstheme="majorHAnsi"/>
          <w:iCs/>
          <w:sz w:val="28"/>
          <w:szCs w:val="28"/>
        </w:rPr>
        <w:t xml:space="preserve"> </w:t>
      </w:r>
      <w:r w:rsidRPr="00095001">
        <w:rPr>
          <w:rFonts w:asciiTheme="majorHAnsi" w:hAnsiTheme="majorHAnsi" w:cstheme="majorHAnsi"/>
          <w:iCs/>
          <w:sz w:val="28"/>
          <w:szCs w:val="28"/>
          <w:lang w:val="en-US"/>
        </w:rPr>
        <w:t>Đ</w:t>
      </w:r>
      <w:r w:rsidRPr="00095001">
        <w:rPr>
          <w:rFonts w:asciiTheme="majorHAnsi" w:hAnsiTheme="majorHAnsi" w:cstheme="majorHAnsi"/>
          <w:iCs/>
          <w:sz w:val="28"/>
          <w:szCs w:val="28"/>
        </w:rPr>
        <w:t>ến năm 2025 tỷ lệ đô thị hoá đạt tối thiểu 45%, đến năm 2030 đạt trên 50%. Số lượng đô thị toàn quốc đến năm 2025 khoảng 950 - 1.000 đô thị, đến năm 2030 khoảng 1.000 - 1.200 đô thị. Đến năm 2030, hình thành một số trung tâm đô thị cấp quốc gia, cấp vùng đạt các chỉ tiêu về y tế, giáo dục và đào tạo, văn hóa cấp đô thị tương đương mức bình quân của các đô thị thuộc nhóm 4 nước dẫn đầu ASEAN. Đến năm 2045, xây dựng được ít nhất 5 đô thị đạt tầm cỡ quốc tế, giữ vai trò là đầu mối kết nối và phát triển với mạng lưới khu vực và quốc tế.</w:t>
      </w:r>
    </w:p>
    <w:p w14:paraId="2BF51AB6" w14:textId="53725EAA" w:rsidR="008B0D56" w:rsidRPr="00095001" w:rsidRDefault="008B0D56" w:rsidP="002C510D">
      <w:pPr>
        <w:widowControl w:val="0"/>
        <w:tabs>
          <w:tab w:val="left" w:pos="2780"/>
          <w:tab w:val="center" w:pos="4631"/>
        </w:tabs>
        <w:spacing w:before="120" w:after="40" w:line="240" w:lineRule="auto"/>
        <w:ind w:firstLine="720"/>
        <w:jc w:val="both"/>
        <w:rPr>
          <w:rFonts w:asciiTheme="majorHAnsi" w:hAnsiTheme="majorHAnsi" w:cstheme="majorHAnsi"/>
          <w:iCs/>
          <w:sz w:val="28"/>
          <w:szCs w:val="28"/>
        </w:rPr>
      </w:pPr>
      <w:r w:rsidRPr="00095001">
        <w:rPr>
          <w:rFonts w:asciiTheme="majorHAnsi" w:hAnsiTheme="majorHAnsi" w:cstheme="majorHAnsi"/>
          <w:iCs/>
          <w:sz w:val="28"/>
          <w:szCs w:val="28"/>
          <w:lang w:val="en-US"/>
        </w:rPr>
        <w:t xml:space="preserve">(3) </w:t>
      </w:r>
      <w:r w:rsidRPr="00095001">
        <w:rPr>
          <w:rFonts w:asciiTheme="majorHAnsi" w:hAnsiTheme="majorHAnsi" w:cstheme="majorHAnsi"/>
          <w:iCs/>
          <w:sz w:val="28"/>
          <w:szCs w:val="28"/>
        </w:rPr>
        <w:t>Nghị quyết số 18-NQ/TW ngày 25/10/2017 của Ban chấp hành Trung ương về một số vấn đề về tiếp tục đổi mới, sắp xếp tổ chức bộ máy của hệ thống chính trị tinh gọn, hoạt động hiệu lực, hiệu quả.</w:t>
      </w:r>
    </w:p>
    <w:p w14:paraId="158FA6D0" w14:textId="6576012A" w:rsidR="008B0D56" w:rsidRPr="007C1A3F" w:rsidRDefault="008B0D56" w:rsidP="002C510D">
      <w:pPr>
        <w:widowControl w:val="0"/>
        <w:tabs>
          <w:tab w:val="left" w:pos="2780"/>
          <w:tab w:val="center" w:pos="4631"/>
        </w:tabs>
        <w:spacing w:before="120" w:after="40" w:line="240" w:lineRule="auto"/>
        <w:ind w:firstLine="720"/>
        <w:jc w:val="both"/>
        <w:rPr>
          <w:rFonts w:asciiTheme="majorHAnsi" w:hAnsiTheme="majorHAnsi" w:cstheme="majorHAnsi"/>
          <w:iCs/>
          <w:sz w:val="28"/>
          <w:szCs w:val="28"/>
          <w:lang w:val="en-US"/>
        </w:rPr>
      </w:pPr>
      <w:r w:rsidRPr="00095001">
        <w:rPr>
          <w:rFonts w:asciiTheme="majorHAnsi" w:hAnsiTheme="majorHAnsi" w:cstheme="majorHAnsi"/>
          <w:iCs/>
          <w:sz w:val="28"/>
          <w:szCs w:val="28"/>
          <w:lang w:val="en-US"/>
        </w:rPr>
        <w:t xml:space="preserve">(4) </w:t>
      </w:r>
      <w:r w:rsidRPr="00095001">
        <w:rPr>
          <w:rFonts w:asciiTheme="majorHAnsi" w:hAnsiTheme="majorHAnsi" w:cstheme="majorHAnsi"/>
          <w:iCs/>
          <w:sz w:val="28"/>
          <w:szCs w:val="28"/>
        </w:rPr>
        <w:t>Nghị quyết số 36-NQ/TW ngày 22/10/2018 của Ban chấp hành Trung ương về chiến lược phát triển bền vững kinh tế biển Việt Nam đến năm 2030, tầm nhìn đến năm 2045</w:t>
      </w:r>
      <w:r w:rsidR="007C1A3F">
        <w:rPr>
          <w:rFonts w:asciiTheme="majorHAnsi" w:hAnsiTheme="majorHAnsi" w:cstheme="majorHAnsi"/>
          <w:iCs/>
          <w:sz w:val="28"/>
          <w:szCs w:val="28"/>
          <w:lang w:val="en-US"/>
        </w:rPr>
        <w:t>.</w:t>
      </w:r>
    </w:p>
    <w:p w14:paraId="43AF14A7" w14:textId="406B1F0B" w:rsidR="008B0D56" w:rsidRPr="00095001" w:rsidRDefault="008B0D56" w:rsidP="002C510D">
      <w:pPr>
        <w:widowControl w:val="0"/>
        <w:tabs>
          <w:tab w:val="left" w:pos="2780"/>
          <w:tab w:val="center" w:pos="4631"/>
        </w:tabs>
        <w:spacing w:before="120" w:after="40" w:line="240" w:lineRule="auto"/>
        <w:ind w:firstLine="720"/>
        <w:jc w:val="both"/>
        <w:rPr>
          <w:rFonts w:asciiTheme="majorHAnsi" w:hAnsiTheme="majorHAnsi" w:cstheme="majorHAnsi"/>
          <w:iCs/>
          <w:sz w:val="28"/>
          <w:szCs w:val="28"/>
          <w:lang w:val="en-US"/>
        </w:rPr>
      </w:pPr>
      <w:r w:rsidRPr="00095001">
        <w:rPr>
          <w:rFonts w:asciiTheme="majorHAnsi" w:hAnsiTheme="majorHAnsi" w:cstheme="majorHAnsi"/>
          <w:iCs/>
          <w:sz w:val="28"/>
          <w:szCs w:val="28"/>
          <w:lang w:val="en-US"/>
        </w:rPr>
        <w:t xml:space="preserve">(5) </w:t>
      </w:r>
      <w:r w:rsidRPr="00095001">
        <w:rPr>
          <w:rFonts w:asciiTheme="majorHAnsi" w:hAnsiTheme="majorHAnsi" w:cstheme="majorHAnsi"/>
          <w:iCs/>
          <w:sz w:val="28"/>
          <w:szCs w:val="28"/>
        </w:rPr>
        <w:t>Nghị quyết số 39-NQ/TW ngày 15/01/2019</w:t>
      </w:r>
      <w:r w:rsidRPr="00095001">
        <w:rPr>
          <w:rFonts w:asciiTheme="majorHAnsi" w:hAnsiTheme="majorHAnsi" w:cstheme="majorHAnsi"/>
          <w:iCs/>
          <w:sz w:val="28"/>
          <w:szCs w:val="28"/>
          <w:lang w:val="en-US"/>
        </w:rPr>
        <w:t xml:space="preserve"> </w:t>
      </w:r>
      <w:r w:rsidRPr="00095001">
        <w:rPr>
          <w:rFonts w:asciiTheme="majorHAnsi" w:hAnsiTheme="majorHAnsi" w:cstheme="majorHAnsi"/>
          <w:iCs/>
          <w:sz w:val="28"/>
          <w:szCs w:val="28"/>
        </w:rPr>
        <w:t xml:space="preserve">Bộ Chính trị </w:t>
      </w:r>
      <w:r w:rsidRPr="00095001">
        <w:rPr>
          <w:rFonts w:asciiTheme="majorHAnsi" w:hAnsiTheme="majorHAnsi" w:cstheme="majorHAnsi"/>
          <w:iCs/>
          <w:sz w:val="28"/>
          <w:szCs w:val="28"/>
          <w:lang w:val="en-US"/>
        </w:rPr>
        <w:t xml:space="preserve">về </w:t>
      </w:r>
      <w:r w:rsidR="003C2D35" w:rsidRPr="00095001">
        <w:rPr>
          <w:rFonts w:asciiTheme="majorHAnsi" w:hAnsiTheme="majorHAnsi" w:cstheme="majorHAnsi"/>
          <w:iCs/>
          <w:sz w:val="28"/>
          <w:szCs w:val="28"/>
        </w:rPr>
        <w:t>nâng cao hiệu quả quản lý, khai thác, sử dụng và phát huy các nguồn lực của nền kinh tế</w:t>
      </w:r>
      <w:r w:rsidRPr="00095001">
        <w:rPr>
          <w:rFonts w:asciiTheme="majorHAnsi" w:hAnsiTheme="majorHAnsi" w:cstheme="majorHAnsi"/>
          <w:iCs/>
          <w:sz w:val="28"/>
          <w:szCs w:val="28"/>
          <w:lang w:val="en-US"/>
        </w:rPr>
        <w:t>.</w:t>
      </w:r>
    </w:p>
    <w:p w14:paraId="16B8A0B4" w14:textId="60AAFF39" w:rsidR="00061D89" w:rsidRPr="00095001" w:rsidRDefault="00BC102E" w:rsidP="002C510D">
      <w:pPr>
        <w:widowControl w:val="0"/>
        <w:tabs>
          <w:tab w:val="left" w:pos="2780"/>
          <w:tab w:val="center" w:pos="4631"/>
        </w:tabs>
        <w:spacing w:before="120" w:after="40" w:line="240" w:lineRule="auto"/>
        <w:ind w:firstLine="720"/>
        <w:jc w:val="both"/>
        <w:rPr>
          <w:rFonts w:asciiTheme="majorHAnsi" w:hAnsiTheme="majorHAnsi" w:cstheme="majorHAnsi"/>
          <w:iCs/>
          <w:sz w:val="28"/>
          <w:szCs w:val="28"/>
        </w:rPr>
      </w:pPr>
      <w:r w:rsidRPr="00095001">
        <w:rPr>
          <w:rFonts w:asciiTheme="majorHAnsi" w:hAnsiTheme="majorHAnsi" w:cstheme="majorHAnsi"/>
          <w:iCs/>
          <w:sz w:val="28"/>
          <w:szCs w:val="28"/>
        </w:rPr>
        <w:t xml:space="preserve"> </w:t>
      </w:r>
      <w:r w:rsidR="00061D89" w:rsidRPr="00095001">
        <w:rPr>
          <w:rFonts w:asciiTheme="majorHAnsi" w:hAnsiTheme="majorHAnsi" w:cstheme="majorHAnsi"/>
          <w:iCs/>
          <w:sz w:val="28"/>
          <w:szCs w:val="28"/>
          <w:lang w:val="en-US"/>
        </w:rPr>
        <w:t>(</w:t>
      </w:r>
      <w:r w:rsidR="00061D89">
        <w:rPr>
          <w:rFonts w:asciiTheme="majorHAnsi" w:hAnsiTheme="majorHAnsi" w:cstheme="majorHAnsi"/>
          <w:iCs/>
          <w:sz w:val="28"/>
          <w:szCs w:val="28"/>
          <w:lang w:val="en-US"/>
        </w:rPr>
        <w:t>6</w:t>
      </w:r>
      <w:r w:rsidR="00061D89" w:rsidRPr="00095001">
        <w:rPr>
          <w:rFonts w:asciiTheme="majorHAnsi" w:hAnsiTheme="majorHAnsi" w:cstheme="majorHAnsi"/>
          <w:iCs/>
          <w:sz w:val="28"/>
          <w:szCs w:val="28"/>
          <w:lang w:val="en-US"/>
        </w:rPr>
        <w:t xml:space="preserve">) </w:t>
      </w:r>
      <w:r w:rsidR="00061D89" w:rsidRPr="00095001">
        <w:rPr>
          <w:rFonts w:asciiTheme="majorHAnsi" w:hAnsiTheme="majorHAnsi" w:cstheme="majorHAnsi"/>
          <w:iCs/>
          <w:sz w:val="28"/>
          <w:szCs w:val="28"/>
        </w:rPr>
        <w:t>Nghị quyết số 13-NQ/TW ngày 16/01/2012 về xây dựng kết cấu hạ tầng đồng bộ nhằm đưa nước ta cơ bản trở thành nước công nghiệp theo hướng hiện đại vào năm 2020</w:t>
      </w:r>
      <w:r w:rsidR="00061D89" w:rsidRPr="00095001">
        <w:rPr>
          <w:rFonts w:asciiTheme="majorHAnsi" w:hAnsiTheme="majorHAnsi" w:cstheme="majorHAnsi"/>
          <w:iCs/>
          <w:sz w:val="28"/>
          <w:szCs w:val="28"/>
          <w:lang w:val="en-US"/>
        </w:rPr>
        <w:t xml:space="preserve">, </w:t>
      </w:r>
      <w:r w:rsidR="00061D89" w:rsidRPr="00095001">
        <w:rPr>
          <w:rFonts w:asciiTheme="majorHAnsi" w:hAnsiTheme="majorHAnsi" w:cstheme="majorHAnsi"/>
          <w:iCs/>
          <w:sz w:val="28"/>
          <w:szCs w:val="28"/>
        </w:rPr>
        <w:t xml:space="preserve">Hội nghị lần thứ tư Ban Chấp hành Trung ương khoá XI. </w:t>
      </w:r>
    </w:p>
    <w:p w14:paraId="47437B0D" w14:textId="0CE8D7BE" w:rsidR="00061D89" w:rsidRPr="00095001" w:rsidRDefault="00061D89" w:rsidP="002C510D">
      <w:pPr>
        <w:widowControl w:val="0"/>
        <w:tabs>
          <w:tab w:val="left" w:pos="2780"/>
          <w:tab w:val="center" w:pos="4631"/>
        </w:tabs>
        <w:spacing w:before="120" w:after="40" w:line="240" w:lineRule="auto"/>
        <w:ind w:firstLine="720"/>
        <w:jc w:val="both"/>
        <w:rPr>
          <w:rFonts w:asciiTheme="majorHAnsi" w:hAnsiTheme="majorHAnsi" w:cstheme="majorHAnsi"/>
          <w:iCs/>
          <w:sz w:val="28"/>
          <w:szCs w:val="28"/>
          <w:lang w:val="en-US"/>
        </w:rPr>
      </w:pPr>
      <w:r w:rsidRPr="00095001">
        <w:rPr>
          <w:rFonts w:asciiTheme="majorHAnsi" w:hAnsiTheme="majorHAnsi" w:cstheme="majorHAnsi"/>
          <w:iCs/>
          <w:sz w:val="28"/>
          <w:szCs w:val="28"/>
          <w:lang w:val="en-US"/>
        </w:rPr>
        <w:t>(</w:t>
      </w:r>
      <w:r>
        <w:rPr>
          <w:rFonts w:asciiTheme="majorHAnsi" w:hAnsiTheme="majorHAnsi" w:cstheme="majorHAnsi"/>
          <w:iCs/>
          <w:sz w:val="28"/>
          <w:szCs w:val="28"/>
          <w:lang w:val="en-US"/>
        </w:rPr>
        <w:t>7</w:t>
      </w:r>
      <w:r w:rsidRPr="00095001">
        <w:rPr>
          <w:rFonts w:asciiTheme="majorHAnsi" w:hAnsiTheme="majorHAnsi" w:cstheme="majorHAnsi"/>
          <w:iCs/>
          <w:sz w:val="28"/>
          <w:szCs w:val="28"/>
        </w:rPr>
        <w:t>) Nghị quyết số 29-NQ/TW ngày 17/11/2022 của Hội nghị lần thứ 6 Ban chấp hành Trung ương khóa XIII về tiếp tục đẩy mạnh công nghiệp hóa, hiện đại hóa đất nước đến năm 2030, tầm nhìn đến năm 2045</w:t>
      </w:r>
      <w:r w:rsidRPr="00095001">
        <w:rPr>
          <w:rFonts w:asciiTheme="majorHAnsi" w:hAnsiTheme="majorHAnsi" w:cstheme="majorHAnsi"/>
          <w:iCs/>
          <w:sz w:val="28"/>
          <w:szCs w:val="28"/>
          <w:lang w:val="en-US"/>
        </w:rPr>
        <w:t>.</w:t>
      </w:r>
    </w:p>
    <w:p w14:paraId="38CAE230" w14:textId="0AEBEB5C" w:rsidR="0042441D" w:rsidRPr="00095001" w:rsidRDefault="008B0D56" w:rsidP="002C510D">
      <w:pPr>
        <w:widowControl w:val="0"/>
        <w:tabs>
          <w:tab w:val="left" w:pos="2780"/>
          <w:tab w:val="center" w:pos="4631"/>
        </w:tabs>
        <w:spacing w:before="120" w:after="40" w:line="240" w:lineRule="auto"/>
        <w:ind w:firstLine="720"/>
        <w:jc w:val="both"/>
        <w:rPr>
          <w:rFonts w:asciiTheme="majorHAnsi" w:hAnsiTheme="majorHAnsi" w:cstheme="majorHAnsi"/>
          <w:iCs/>
          <w:sz w:val="28"/>
          <w:szCs w:val="28"/>
          <w:lang w:val="en-US"/>
        </w:rPr>
      </w:pPr>
      <w:r w:rsidRPr="00095001">
        <w:rPr>
          <w:rFonts w:asciiTheme="majorHAnsi" w:hAnsiTheme="majorHAnsi" w:cstheme="majorHAnsi"/>
          <w:iCs/>
          <w:sz w:val="28"/>
          <w:szCs w:val="28"/>
          <w:lang w:val="en-US"/>
        </w:rPr>
        <w:t>(</w:t>
      </w:r>
      <w:r w:rsidR="00061D89">
        <w:rPr>
          <w:rFonts w:asciiTheme="majorHAnsi" w:hAnsiTheme="majorHAnsi" w:cstheme="majorHAnsi"/>
          <w:iCs/>
          <w:sz w:val="28"/>
          <w:szCs w:val="28"/>
          <w:lang w:val="en-US"/>
        </w:rPr>
        <w:t>8</w:t>
      </w:r>
      <w:r w:rsidRPr="00095001">
        <w:rPr>
          <w:rFonts w:asciiTheme="majorHAnsi" w:hAnsiTheme="majorHAnsi" w:cstheme="majorHAnsi"/>
          <w:iCs/>
          <w:sz w:val="28"/>
          <w:szCs w:val="28"/>
          <w:lang w:val="en-US"/>
        </w:rPr>
        <w:t xml:space="preserve">) </w:t>
      </w:r>
      <w:r w:rsidR="003C2D35" w:rsidRPr="00095001">
        <w:rPr>
          <w:rFonts w:asciiTheme="majorHAnsi" w:hAnsiTheme="majorHAnsi" w:cstheme="majorHAnsi"/>
          <w:iCs/>
          <w:sz w:val="28"/>
          <w:szCs w:val="28"/>
        </w:rPr>
        <w:t>Trong hai năm 2021 và 2022, Bộ Chính trị cũng đã ban hành 06 Nghị quyết về phát triển kinh tế - xã hội, bảo đảm quốc phòng, an ninh đến năm 2030, tầm nhìn đến năm 2045 cho 06 vùng kinh tế - xã hội, theo đó các quan điểm phát triển đô thị đã được cụ thể hóa đối với mỗi vùng.</w:t>
      </w:r>
    </w:p>
    <w:p w14:paraId="2D88C697" w14:textId="6DF98D06" w:rsidR="00D20C20" w:rsidRPr="00095001" w:rsidRDefault="00D20C20" w:rsidP="002C510D">
      <w:pPr>
        <w:widowControl w:val="0"/>
        <w:tabs>
          <w:tab w:val="left" w:pos="2780"/>
          <w:tab w:val="center" w:pos="4631"/>
        </w:tabs>
        <w:spacing w:before="120" w:after="40" w:line="240" w:lineRule="auto"/>
        <w:ind w:firstLine="720"/>
        <w:jc w:val="both"/>
        <w:rPr>
          <w:rFonts w:asciiTheme="majorHAnsi" w:hAnsiTheme="majorHAnsi" w:cstheme="majorHAnsi"/>
          <w:iCs/>
          <w:sz w:val="28"/>
          <w:szCs w:val="28"/>
          <w:lang w:val="en-US"/>
        </w:rPr>
      </w:pPr>
      <w:r w:rsidRPr="00095001">
        <w:rPr>
          <w:rFonts w:asciiTheme="majorHAnsi" w:hAnsiTheme="majorHAnsi" w:cstheme="majorHAnsi"/>
          <w:iCs/>
          <w:sz w:val="28"/>
          <w:szCs w:val="28"/>
          <w:lang w:val="en-US"/>
        </w:rPr>
        <w:t xml:space="preserve">Các Nghị quyết trọng tâm nêu trên và nhiều văn bản chỉ đạo khác về các lĩnh vực bảo vệ môi trường, </w:t>
      </w:r>
      <w:r w:rsidR="00847185" w:rsidRPr="00095001">
        <w:rPr>
          <w:rFonts w:asciiTheme="majorHAnsi" w:hAnsiTheme="majorHAnsi" w:cstheme="majorHAnsi"/>
          <w:iCs/>
          <w:sz w:val="28"/>
          <w:szCs w:val="28"/>
          <w:lang w:val="en-US"/>
        </w:rPr>
        <w:t>ứng phó</w:t>
      </w:r>
      <w:r w:rsidR="00074F9E" w:rsidRPr="00095001">
        <w:rPr>
          <w:rFonts w:asciiTheme="majorHAnsi" w:hAnsiTheme="majorHAnsi" w:cstheme="majorHAnsi"/>
          <w:iCs/>
          <w:sz w:val="28"/>
          <w:szCs w:val="28"/>
        </w:rPr>
        <w:t>, thích ứng</w:t>
      </w:r>
      <w:r w:rsidR="00847185" w:rsidRPr="00095001">
        <w:rPr>
          <w:rFonts w:asciiTheme="majorHAnsi" w:hAnsiTheme="majorHAnsi" w:cstheme="majorHAnsi"/>
          <w:iCs/>
          <w:sz w:val="28"/>
          <w:szCs w:val="28"/>
          <w:lang w:val="en-US"/>
        </w:rPr>
        <w:t xml:space="preserve"> biến đổi khí hậu, </w:t>
      </w:r>
      <w:r w:rsidRPr="00095001">
        <w:rPr>
          <w:rFonts w:asciiTheme="majorHAnsi" w:hAnsiTheme="majorHAnsi" w:cstheme="majorHAnsi"/>
          <w:iCs/>
          <w:sz w:val="28"/>
          <w:szCs w:val="28"/>
          <w:lang w:val="en-US"/>
        </w:rPr>
        <w:t>chuyển đổi số, phát triển nông thôn là các cơ sở chính trị đã được nghiên cứu, thể chế hóa trong dự án Luật</w:t>
      </w:r>
      <w:r w:rsidR="00847185" w:rsidRPr="00095001">
        <w:rPr>
          <w:rFonts w:asciiTheme="majorHAnsi" w:hAnsiTheme="majorHAnsi" w:cstheme="majorHAnsi"/>
          <w:iCs/>
          <w:sz w:val="28"/>
          <w:szCs w:val="28"/>
          <w:lang w:val="en-US"/>
        </w:rPr>
        <w:t>.</w:t>
      </w:r>
      <w:r w:rsidR="00DD69F9" w:rsidRPr="00095001">
        <w:rPr>
          <w:rFonts w:asciiTheme="majorHAnsi" w:hAnsiTheme="majorHAnsi" w:cstheme="majorHAnsi"/>
          <w:iCs/>
          <w:sz w:val="28"/>
          <w:szCs w:val="28"/>
          <w:lang w:val="en-US"/>
        </w:rPr>
        <w:t xml:space="preserve"> Quá trình xây dựng dự án Luật cũng nghiêm túc tuân thủ Quy định số 178-QĐ/TW ngày 27/6/2024 của Bộ Chính trị về kiểm soát quyền lực, phòng, chống tham nhũng, tiêu cực trong công tác xây dựng pháp luật.</w:t>
      </w:r>
    </w:p>
    <w:p w14:paraId="39393A40" w14:textId="7ED3E89B" w:rsidR="008B5127" w:rsidRPr="00095001" w:rsidRDefault="001E0AAE" w:rsidP="002C510D">
      <w:pPr>
        <w:widowControl w:val="0"/>
        <w:spacing w:before="120" w:after="40" w:line="240" w:lineRule="auto"/>
        <w:ind w:firstLine="720"/>
        <w:jc w:val="both"/>
        <w:rPr>
          <w:rFonts w:asciiTheme="majorHAnsi" w:hAnsiTheme="majorHAnsi" w:cstheme="majorHAnsi"/>
          <w:sz w:val="28"/>
          <w:szCs w:val="28"/>
          <w:lang w:val="nl-NL"/>
        </w:rPr>
      </w:pPr>
      <w:r w:rsidRPr="00095001">
        <w:rPr>
          <w:rFonts w:asciiTheme="majorHAnsi" w:hAnsiTheme="majorHAnsi" w:cstheme="majorHAnsi"/>
          <w:sz w:val="28"/>
          <w:szCs w:val="28"/>
          <w:lang w:val="nl-NL"/>
        </w:rPr>
        <w:lastRenderedPageBreak/>
        <w:t xml:space="preserve">b) </w:t>
      </w:r>
      <w:r w:rsidR="008B5127" w:rsidRPr="00095001">
        <w:rPr>
          <w:rFonts w:asciiTheme="majorHAnsi" w:hAnsiTheme="majorHAnsi" w:cstheme="majorHAnsi"/>
          <w:sz w:val="28"/>
          <w:szCs w:val="28"/>
          <w:lang w:val="nl-NL"/>
        </w:rPr>
        <w:t>Cơ sở pháp lý</w:t>
      </w:r>
    </w:p>
    <w:p w14:paraId="73CC5CB1" w14:textId="0B97D32E" w:rsidR="005D1E39" w:rsidRPr="00095001" w:rsidRDefault="005D1E39" w:rsidP="002C510D">
      <w:pPr>
        <w:widowControl w:val="0"/>
        <w:tabs>
          <w:tab w:val="left" w:pos="2780"/>
          <w:tab w:val="center" w:pos="4631"/>
        </w:tabs>
        <w:spacing w:before="120" w:after="40" w:line="240" w:lineRule="auto"/>
        <w:ind w:firstLine="720"/>
        <w:jc w:val="both"/>
        <w:rPr>
          <w:rFonts w:asciiTheme="majorHAnsi" w:hAnsiTheme="majorHAnsi" w:cstheme="majorHAnsi"/>
          <w:sz w:val="28"/>
          <w:szCs w:val="28"/>
          <w:shd w:val="clear" w:color="auto" w:fill="FFFFFF"/>
          <w:lang w:val="en-US"/>
        </w:rPr>
      </w:pPr>
      <w:r w:rsidRPr="00095001">
        <w:rPr>
          <w:rFonts w:asciiTheme="majorHAnsi" w:hAnsiTheme="majorHAnsi" w:cstheme="majorHAnsi"/>
          <w:iCs/>
          <w:sz w:val="28"/>
          <w:szCs w:val="28"/>
          <w:lang w:val="en-US"/>
        </w:rPr>
        <w:t xml:space="preserve">(1) Quốc hội đã ban hành </w:t>
      </w:r>
      <w:r w:rsidRPr="00095001">
        <w:rPr>
          <w:rFonts w:asciiTheme="majorHAnsi" w:hAnsiTheme="majorHAnsi" w:cstheme="majorHAnsi"/>
          <w:iCs/>
          <w:sz w:val="28"/>
          <w:szCs w:val="28"/>
        </w:rPr>
        <w:t xml:space="preserve">Nghị quyết số </w:t>
      </w:r>
      <w:r w:rsidRPr="00095001">
        <w:rPr>
          <w:rFonts w:asciiTheme="majorHAnsi" w:hAnsiTheme="majorHAnsi" w:cstheme="majorHAnsi"/>
          <w:sz w:val="28"/>
          <w:szCs w:val="28"/>
          <w:lang w:val="en-US"/>
        </w:rPr>
        <w:t>129</w:t>
      </w:r>
      <w:r w:rsidRPr="00095001">
        <w:rPr>
          <w:rFonts w:asciiTheme="majorHAnsi" w:hAnsiTheme="majorHAnsi" w:cstheme="majorHAnsi"/>
          <w:sz w:val="28"/>
          <w:szCs w:val="28"/>
        </w:rPr>
        <w:t>/202</w:t>
      </w:r>
      <w:r w:rsidRPr="00095001">
        <w:rPr>
          <w:rFonts w:asciiTheme="majorHAnsi" w:hAnsiTheme="majorHAnsi" w:cstheme="majorHAnsi"/>
          <w:sz w:val="28"/>
          <w:szCs w:val="28"/>
          <w:lang w:val="en-US"/>
        </w:rPr>
        <w:t>4</w:t>
      </w:r>
      <w:r w:rsidRPr="00095001">
        <w:rPr>
          <w:rFonts w:asciiTheme="majorHAnsi" w:hAnsiTheme="majorHAnsi" w:cstheme="majorHAnsi"/>
          <w:sz w:val="28"/>
          <w:szCs w:val="28"/>
        </w:rPr>
        <w:t xml:space="preserve">/QH15 ngày </w:t>
      </w:r>
      <w:r w:rsidRPr="00095001">
        <w:rPr>
          <w:rFonts w:asciiTheme="majorHAnsi" w:hAnsiTheme="majorHAnsi" w:cstheme="majorHAnsi"/>
          <w:sz w:val="28"/>
          <w:szCs w:val="28"/>
          <w:lang w:val="en-US"/>
        </w:rPr>
        <w:t>08/</w:t>
      </w:r>
      <w:r w:rsidRPr="00095001">
        <w:rPr>
          <w:rFonts w:asciiTheme="majorHAnsi" w:hAnsiTheme="majorHAnsi" w:cstheme="majorHAnsi"/>
          <w:sz w:val="28"/>
          <w:szCs w:val="28"/>
        </w:rPr>
        <w:t>6</w:t>
      </w:r>
      <w:r w:rsidRPr="00095001">
        <w:rPr>
          <w:rFonts w:asciiTheme="majorHAnsi" w:hAnsiTheme="majorHAnsi" w:cstheme="majorHAnsi"/>
          <w:sz w:val="28"/>
          <w:szCs w:val="28"/>
          <w:lang w:val="en-US"/>
        </w:rPr>
        <w:t>/</w:t>
      </w:r>
      <w:r w:rsidRPr="00095001">
        <w:rPr>
          <w:rFonts w:asciiTheme="majorHAnsi" w:hAnsiTheme="majorHAnsi" w:cstheme="majorHAnsi"/>
          <w:sz w:val="28"/>
          <w:szCs w:val="28"/>
        </w:rPr>
        <w:t>202</w:t>
      </w:r>
      <w:r w:rsidRPr="00095001">
        <w:rPr>
          <w:rFonts w:asciiTheme="majorHAnsi" w:hAnsiTheme="majorHAnsi" w:cstheme="majorHAnsi"/>
          <w:sz w:val="28"/>
          <w:szCs w:val="28"/>
          <w:lang w:val="en-US"/>
        </w:rPr>
        <w:t xml:space="preserve">4 </w:t>
      </w:r>
      <w:r w:rsidRPr="00095001">
        <w:rPr>
          <w:rFonts w:asciiTheme="majorHAnsi" w:hAnsiTheme="majorHAnsi" w:cstheme="majorHAnsi"/>
          <w:sz w:val="28"/>
          <w:szCs w:val="28"/>
        </w:rPr>
        <w:t xml:space="preserve">của Quốc hội về </w:t>
      </w:r>
      <w:r w:rsidRPr="00095001">
        <w:rPr>
          <w:rFonts w:asciiTheme="majorHAnsi" w:hAnsiTheme="majorHAnsi" w:cstheme="majorHAnsi"/>
          <w:sz w:val="28"/>
          <w:szCs w:val="28"/>
          <w:shd w:val="clear" w:color="auto" w:fill="FFFFFF"/>
        </w:rPr>
        <w:t xml:space="preserve">Chương trình xây dựng luật, pháp lệnh năm 2025, điều chỉnh Chương trình xây dựng luật, pháp lệnh </w:t>
      </w:r>
      <w:r w:rsidRPr="00095001">
        <w:rPr>
          <w:rFonts w:asciiTheme="majorHAnsi" w:hAnsiTheme="majorHAnsi" w:cstheme="majorHAnsi"/>
          <w:sz w:val="28"/>
          <w:szCs w:val="28"/>
          <w:shd w:val="clear" w:color="auto" w:fill="FFFFFF"/>
          <w:lang w:val="en-US"/>
        </w:rPr>
        <w:t>năm 2024, yêu cầu nghiên cứu dự án Luật Quản lý phát triển đô thị, trình Quốc hội cho ý kiến vào Kỳ họp thứ 9 Quốc hội khóa XV (vào tháng 5/202</w:t>
      </w:r>
      <w:r w:rsidR="0007770C" w:rsidRPr="00095001">
        <w:rPr>
          <w:rFonts w:asciiTheme="majorHAnsi" w:hAnsiTheme="majorHAnsi" w:cstheme="majorHAnsi"/>
          <w:sz w:val="28"/>
          <w:szCs w:val="28"/>
          <w:shd w:val="clear" w:color="auto" w:fill="FFFFFF"/>
          <w:lang w:val="en-US"/>
        </w:rPr>
        <w:t>5</w:t>
      </w:r>
      <w:r w:rsidRPr="00095001">
        <w:rPr>
          <w:rFonts w:asciiTheme="majorHAnsi" w:hAnsiTheme="majorHAnsi" w:cstheme="majorHAnsi"/>
          <w:sz w:val="28"/>
          <w:szCs w:val="28"/>
          <w:shd w:val="clear" w:color="auto" w:fill="FFFFFF"/>
          <w:lang w:val="en-US"/>
        </w:rPr>
        <w:t>).</w:t>
      </w:r>
    </w:p>
    <w:p w14:paraId="7CC6CA8C" w14:textId="1E6221AC" w:rsidR="005D1E39" w:rsidRPr="00095001" w:rsidRDefault="005D1E39" w:rsidP="002C510D">
      <w:pPr>
        <w:widowControl w:val="0"/>
        <w:tabs>
          <w:tab w:val="left" w:pos="2780"/>
          <w:tab w:val="center" w:pos="4631"/>
        </w:tabs>
        <w:spacing w:before="120" w:after="40" w:line="240" w:lineRule="auto"/>
        <w:ind w:firstLine="720"/>
        <w:jc w:val="both"/>
        <w:rPr>
          <w:rFonts w:asciiTheme="majorHAnsi" w:hAnsiTheme="majorHAnsi" w:cstheme="majorHAnsi"/>
          <w:iCs/>
          <w:sz w:val="28"/>
          <w:szCs w:val="28"/>
          <w:lang w:val="en-US"/>
        </w:rPr>
      </w:pPr>
      <w:r w:rsidRPr="00095001">
        <w:rPr>
          <w:rFonts w:asciiTheme="majorHAnsi" w:hAnsiTheme="majorHAnsi" w:cstheme="majorHAnsi"/>
          <w:sz w:val="28"/>
          <w:szCs w:val="28"/>
          <w:shd w:val="clear" w:color="auto" w:fill="FFFFFF"/>
          <w:lang w:val="en-US"/>
        </w:rPr>
        <w:t>(</w:t>
      </w:r>
      <w:r w:rsidR="0007770C" w:rsidRPr="00095001">
        <w:rPr>
          <w:rFonts w:asciiTheme="majorHAnsi" w:hAnsiTheme="majorHAnsi" w:cstheme="majorHAnsi"/>
          <w:sz w:val="28"/>
          <w:szCs w:val="28"/>
          <w:shd w:val="clear" w:color="auto" w:fill="FFFFFF"/>
          <w:lang w:val="en-US"/>
        </w:rPr>
        <w:t>2</w:t>
      </w:r>
      <w:r w:rsidRPr="00095001">
        <w:rPr>
          <w:rFonts w:asciiTheme="majorHAnsi" w:hAnsiTheme="majorHAnsi" w:cstheme="majorHAnsi"/>
          <w:sz w:val="28"/>
          <w:szCs w:val="28"/>
          <w:shd w:val="clear" w:color="auto" w:fill="FFFFFF"/>
          <w:lang w:val="en-US"/>
        </w:rPr>
        <w:t xml:space="preserve">) </w:t>
      </w:r>
      <w:r w:rsidRPr="00095001">
        <w:rPr>
          <w:rFonts w:asciiTheme="majorHAnsi" w:hAnsiTheme="majorHAnsi" w:cstheme="majorHAnsi"/>
          <w:iCs/>
          <w:sz w:val="28"/>
          <w:szCs w:val="28"/>
          <w:lang w:val="en-US"/>
        </w:rPr>
        <w:t xml:space="preserve">Thủ tướng Chính phủ </w:t>
      </w:r>
      <w:r w:rsidRPr="00095001">
        <w:rPr>
          <w:rFonts w:asciiTheme="majorHAnsi" w:hAnsiTheme="majorHAnsi" w:cstheme="majorHAnsi"/>
          <w:sz w:val="28"/>
          <w:szCs w:val="28"/>
          <w:shd w:val="clear" w:color="auto" w:fill="FFFFFF"/>
          <w:lang w:val="en-US"/>
        </w:rPr>
        <w:t xml:space="preserve">đã ban hành Quyết định số </w:t>
      </w:r>
      <w:r w:rsidR="007C1A3F">
        <w:rPr>
          <w:rFonts w:asciiTheme="majorHAnsi" w:hAnsiTheme="majorHAnsi" w:cstheme="majorHAnsi"/>
          <w:sz w:val="28"/>
          <w:szCs w:val="28"/>
          <w:shd w:val="clear" w:color="auto" w:fill="FFFFFF"/>
          <w:lang w:val="en-US"/>
        </w:rPr>
        <w:t>56</w:t>
      </w:r>
      <w:r w:rsidRPr="00095001">
        <w:rPr>
          <w:rFonts w:asciiTheme="majorHAnsi" w:hAnsiTheme="majorHAnsi" w:cstheme="majorHAnsi"/>
          <w:sz w:val="28"/>
          <w:szCs w:val="28"/>
          <w:shd w:val="clear" w:color="auto" w:fill="FFFFFF"/>
          <w:lang w:val="en-US"/>
        </w:rPr>
        <w:t xml:space="preserve">8/QĐ-TTg ngày 26/6/2024 về phân công cơ quan chủ trì soạn thảo, thời hạn trình các dự án luật, pháp lệnh được điều chỉnh trong </w:t>
      </w:r>
      <w:r w:rsidRPr="00095001">
        <w:rPr>
          <w:rFonts w:asciiTheme="majorHAnsi" w:hAnsiTheme="majorHAnsi" w:cstheme="majorHAnsi"/>
          <w:iCs/>
          <w:sz w:val="28"/>
          <w:szCs w:val="28"/>
          <w:lang w:val="en-US"/>
        </w:rPr>
        <w:t>chương trình xây dựng luật, pháp lệnh năm 2024 và các dự án luật thuộc chương trình xây dựng luật, pháp lệnh năm 2025</w:t>
      </w:r>
      <w:r w:rsidR="00FE5BB4" w:rsidRPr="00095001">
        <w:rPr>
          <w:rFonts w:asciiTheme="majorHAnsi" w:hAnsiTheme="majorHAnsi" w:cstheme="majorHAnsi"/>
          <w:iCs/>
          <w:sz w:val="28"/>
          <w:szCs w:val="28"/>
          <w:lang w:val="en-US"/>
        </w:rPr>
        <w:t>; giao Bộ Xây dựng chủ trì, phối hợp với các Bộ, ngành liên quan tổ chức xây dựng dự án Luật Quản lý phát triển đô thị.</w:t>
      </w:r>
    </w:p>
    <w:p w14:paraId="21F4F5B4" w14:textId="11984894" w:rsidR="0007770C" w:rsidRPr="00095001" w:rsidRDefault="0007770C" w:rsidP="002C510D">
      <w:pPr>
        <w:widowControl w:val="0"/>
        <w:tabs>
          <w:tab w:val="left" w:pos="2780"/>
          <w:tab w:val="center" w:pos="4631"/>
        </w:tabs>
        <w:spacing w:before="120" w:after="40" w:line="240" w:lineRule="auto"/>
        <w:ind w:firstLine="720"/>
        <w:jc w:val="both"/>
        <w:rPr>
          <w:rFonts w:asciiTheme="majorHAnsi" w:hAnsiTheme="majorHAnsi" w:cstheme="majorHAnsi"/>
          <w:sz w:val="28"/>
          <w:szCs w:val="28"/>
          <w:shd w:val="clear" w:color="auto" w:fill="FFFFFF"/>
          <w:lang w:val="en-US"/>
        </w:rPr>
      </w:pPr>
      <w:r w:rsidRPr="00095001">
        <w:rPr>
          <w:rFonts w:asciiTheme="majorHAnsi" w:hAnsiTheme="majorHAnsi" w:cstheme="majorHAnsi"/>
          <w:iCs/>
          <w:sz w:val="28"/>
          <w:szCs w:val="28"/>
          <w:lang w:val="en-US"/>
        </w:rPr>
        <w:t xml:space="preserve">Quá trình xây dựng dự án Luật đã nghiêm túc thực hiện ý kiến chỉ đạo của Chủ tịch Quốc hội tại </w:t>
      </w:r>
      <w:r w:rsidR="0019300F">
        <w:rPr>
          <w:rFonts w:asciiTheme="majorHAnsi" w:hAnsiTheme="majorHAnsi" w:cstheme="majorHAnsi"/>
          <w:iCs/>
          <w:sz w:val="28"/>
          <w:szCs w:val="28"/>
          <w:lang w:val="en-US"/>
        </w:rPr>
        <w:t>V</w:t>
      </w:r>
      <w:r w:rsidRPr="00095001">
        <w:rPr>
          <w:rFonts w:asciiTheme="majorHAnsi" w:hAnsiTheme="majorHAnsi" w:cstheme="majorHAnsi"/>
          <w:iCs/>
          <w:sz w:val="28"/>
          <w:szCs w:val="28"/>
          <w:lang w:val="en-US"/>
        </w:rPr>
        <w:t>ăn bản số 15/CTQH ngày 29/10/2024 về việc đổi</w:t>
      </w:r>
      <w:r w:rsidR="00C57B07" w:rsidRPr="00095001">
        <w:rPr>
          <w:rFonts w:asciiTheme="majorHAnsi" w:hAnsiTheme="majorHAnsi" w:cstheme="majorHAnsi"/>
          <w:iCs/>
          <w:sz w:val="28"/>
          <w:szCs w:val="28"/>
          <w:lang w:val="en-US"/>
        </w:rPr>
        <w:t xml:space="preserve"> </w:t>
      </w:r>
      <w:r w:rsidRPr="00095001">
        <w:rPr>
          <w:rFonts w:asciiTheme="majorHAnsi" w:hAnsiTheme="majorHAnsi" w:cstheme="majorHAnsi"/>
          <w:iCs/>
          <w:sz w:val="28"/>
          <w:szCs w:val="28"/>
          <w:lang w:val="en-US"/>
        </w:rPr>
        <w:t>mới tư duy trong công tác xây dựng pháp luật.</w:t>
      </w:r>
    </w:p>
    <w:p w14:paraId="13DE58F4" w14:textId="78D35336" w:rsidR="008B5127" w:rsidRPr="00095001" w:rsidRDefault="001E0AAE" w:rsidP="002C510D">
      <w:pPr>
        <w:widowControl w:val="0"/>
        <w:spacing w:before="120" w:after="40" w:line="240" w:lineRule="auto"/>
        <w:ind w:firstLine="720"/>
        <w:jc w:val="both"/>
        <w:rPr>
          <w:rFonts w:asciiTheme="majorHAnsi" w:hAnsiTheme="majorHAnsi" w:cstheme="majorHAnsi"/>
          <w:b/>
          <w:bCs/>
          <w:sz w:val="28"/>
          <w:szCs w:val="28"/>
          <w:lang w:val="nl-NL"/>
        </w:rPr>
      </w:pPr>
      <w:bookmarkStart w:id="3" w:name="_Hlk185349837"/>
      <w:r w:rsidRPr="00095001">
        <w:rPr>
          <w:rFonts w:asciiTheme="majorHAnsi" w:hAnsiTheme="majorHAnsi" w:cstheme="majorHAnsi"/>
          <w:b/>
          <w:bCs/>
          <w:sz w:val="28"/>
          <w:szCs w:val="28"/>
          <w:lang w:val="nl-NL"/>
        </w:rPr>
        <w:t>2</w:t>
      </w:r>
      <w:r w:rsidR="008B5127" w:rsidRPr="00095001">
        <w:rPr>
          <w:rFonts w:asciiTheme="majorHAnsi" w:hAnsiTheme="majorHAnsi" w:cstheme="majorHAnsi"/>
          <w:b/>
          <w:bCs/>
          <w:sz w:val="28"/>
          <w:szCs w:val="28"/>
          <w:lang w:val="nl-NL"/>
        </w:rPr>
        <w:t>. Cơ sở thực tiễn</w:t>
      </w:r>
    </w:p>
    <w:bookmarkEnd w:id="3"/>
    <w:p w14:paraId="2A46D686" w14:textId="19AB49C1" w:rsidR="00061D89" w:rsidRPr="00061D89" w:rsidRDefault="00061D89" w:rsidP="002C510D">
      <w:pPr>
        <w:spacing w:before="120" w:after="40" w:line="240" w:lineRule="auto"/>
        <w:ind w:firstLine="720"/>
        <w:jc w:val="both"/>
        <w:rPr>
          <w:rFonts w:asciiTheme="majorHAnsi" w:hAnsiTheme="majorHAnsi" w:cstheme="majorHAnsi"/>
          <w:bCs/>
          <w:sz w:val="28"/>
          <w:szCs w:val="28"/>
          <w:lang w:val="en-US"/>
        </w:rPr>
      </w:pPr>
      <w:r>
        <w:rPr>
          <w:rFonts w:asciiTheme="majorHAnsi" w:hAnsiTheme="majorHAnsi" w:cstheme="majorHAnsi"/>
          <w:bCs/>
          <w:sz w:val="28"/>
          <w:szCs w:val="28"/>
          <w:lang w:val="en-US"/>
        </w:rPr>
        <w:t xml:space="preserve">- </w:t>
      </w:r>
      <w:r w:rsidR="00BB18AF" w:rsidRPr="00095001">
        <w:rPr>
          <w:rFonts w:asciiTheme="majorHAnsi" w:hAnsiTheme="majorHAnsi" w:cstheme="majorHAnsi"/>
          <w:bCs/>
          <w:sz w:val="28"/>
          <w:szCs w:val="28"/>
        </w:rPr>
        <w:t>Hệ thống đô thị</w:t>
      </w:r>
      <w:r w:rsidR="00BB18AF" w:rsidRPr="00095001">
        <w:rPr>
          <w:rFonts w:asciiTheme="majorHAnsi" w:hAnsiTheme="majorHAnsi" w:cstheme="majorHAnsi"/>
          <w:bCs/>
          <w:sz w:val="28"/>
          <w:szCs w:val="28"/>
          <w:lang w:val="en-US"/>
        </w:rPr>
        <w:t xml:space="preserve"> cả nước</w:t>
      </w:r>
      <w:r w:rsidR="00BB18AF" w:rsidRPr="00095001">
        <w:rPr>
          <w:rFonts w:asciiTheme="majorHAnsi" w:hAnsiTheme="majorHAnsi" w:cstheme="majorHAnsi"/>
          <w:bCs/>
          <w:sz w:val="28"/>
          <w:szCs w:val="28"/>
        </w:rPr>
        <w:t xml:space="preserve"> tăng nhanh về số lượng, hình thành </w:t>
      </w:r>
      <w:r w:rsidR="00BB18AF" w:rsidRPr="00095001">
        <w:rPr>
          <w:rFonts w:asciiTheme="majorHAnsi" w:hAnsiTheme="majorHAnsi" w:cstheme="majorHAnsi"/>
          <w:bCs/>
          <w:sz w:val="28"/>
          <w:szCs w:val="28"/>
          <w:lang w:val="en-US"/>
        </w:rPr>
        <w:t xml:space="preserve">các </w:t>
      </w:r>
      <w:r w:rsidR="00BB18AF" w:rsidRPr="00095001">
        <w:rPr>
          <w:rFonts w:asciiTheme="majorHAnsi" w:hAnsiTheme="majorHAnsi" w:cstheme="majorHAnsi"/>
          <w:bCs/>
          <w:sz w:val="28"/>
          <w:szCs w:val="28"/>
        </w:rPr>
        <w:t xml:space="preserve">vùng đô thị </w:t>
      </w:r>
      <w:r w:rsidR="00BB18AF" w:rsidRPr="00095001">
        <w:rPr>
          <w:rFonts w:asciiTheme="majorHAnsi" w:hAnsiTheme="majorHAnsi" w:cstheme="majorHAnsi"/>
          <w:bCs/>
          <w:sz w:val="28"/>
          <w:szCs w:val="28"/>
          <w:lang w:val="en-US"/>
        </w:rPr>
        <w:t>hóa</w:t>
      </w:r>
      <w:r w:rsidR="00BB18AF" w:rsidRPr="00095001">
        <w:rPr>
          <w:rFonts w:asciiTheme="majorHAnsi" w:hAnsiTheme="majorHAnsi" w:cstheme="majorHAnsi"/>
          <w:bCs/>
          <w:sz w:val="28"/>
          <w:szCs w:val="28"/>
        </w:rPr>
        <w:t xml:space="preserve"> cùng với các chuỗi, chùm đô thị phân bố rộng khắp các vùng, miền. Nếu như cuối năm 1998 cả nước mới chỉ có 633 đô thị với dân số đô thị chỉ chiếm 24% dân số cả nước</w:t>
      </w:r>
      <w:r w:rsidR="00BB18AF" w:rsidRPr="00095001">
        <w:rPr>
          <w:rStyle w:val="FootnoteReference"/>
          <w:rFonts w:asciiTheme="majorHAnsi" w:hAnsiTheme="majorHAnsi" w:cstheme="majorHAnsi"/>
          <w:bCs/>
          <w:sz w:val="28"/>
          <w:szCs w:val="28"/>
        </w:rPr>
        <w:footnoteReference w:id="2"/>
      </w:r>
      <w:r w:rsidR="00BB18AF" w:rsidRPr="00095001">
        <w:rPr>
          <w:rFonts w:asciiTheme="majorHAnsi" w:hAnsiTheme="majorHAnsi" w:cstheme="majorHAnsi"/>
          <w:bCs/>
          <w:sz w:val="28"/>
          <w:szCs w:val="28"/>
        </w:rPr>
        <w:t xml:space="preserve">, </w:t>
      </w:r>
      <w:r w:rsidR="00BB18AF" w:rsidRPr="00095001">
        <w:rPr>
          <w:rFonts w:asciiTheme="majorHAnsi" w:hAnsiTheme="majorHAnsi" w:cstheme="majorHAnsi"/>
          <w:bCs/>
          <w:sz w:val="28"/>
          <w:szCs w:val="28"/>
          <w:lang w:val="en-US"/>
        </w:rPr>
        <w:t xml:space="preserve">đến nay sau 25 năm đã tăng thêm 267 đô thị (trung bình mỗi năm tăng thêm hơn 10 đô thị, bao gồm cả việc sắp xếp giảm bớt số lượng đô thị). Đến tháng 12/2024, toàn quốc có 900 đô thị trong đó có hơn 200 đô </w:t>
      </w:r>
      <w:r w:rsidR="00BB18AF" w:rsidRPr="00095001">
        <w:rPr>
          <w:rFonts w:asciiTheme="majorHAnsi" w:hAnsiTheme="majorHAnsi" w:cstheme="majorHAnsi"/>
          <w:bCs/>
          <w:sz w:val="28"/>
          <w:szCs w:val="28"/>
        </w:rPr>
        <w:t xml:space="preserve">thị từ loại IV trở lên so với 86 đô thị vào năm 1998. Tỷ lệ đô thị hóa cả nước tính đến 12/2024, ước khoảng 44,3%. </w:t>
      </w:r>
      <w:r>
        <w:rPr>
          <w:rFonts w:asciiTheme="majorHAnsi" w:hAnsiTheme="majorHAnsi" w:cstheme="majorHAnsi"/>
          <w:bCs/>
          <w:sz w:val="28"/>
          <w:szCs w:val="28"/>
          <w:lang w:val="en-US"/>
        </w:rPr>
        <w:t xml:space="preserve">Trong giai đoạn từ nay đến năm 2030, dự báo tốc độ đô thị hóa tiếp tục đẩy mạnh với số lượng đô thị tăng hơn 1,5 lần so với bình quân chung. Do vậy, việc quản lý phát triển đô thị và hệ thống đô thị rất cấp thiết. </w:t>
      </w:r>
    </w:p>
    <w:p w14:paraId="7233EA79" w14:textId="0ECB97FD" w:rsidR="00BB18AF" w:rsidRPr="00095001" w:rsidRDefault="00061D89" w:rsidP="002C510D">
      <w:pPr>
        <w:spacing w:before="120" w:after="40" w:line="240" w:lineRule="auto"/>
        <w:ind w:firstLine="720"/>
        <w:jc w:val="both"/>
        <w:rPr>
          <w:rFonts w:asciiTheme="majorHAnsi" w:hAnsiTheme="majorHAnsi" w:cstheme="majorHAnsi"/>
          <w:sz w:val="28"/>
          <w:szCs w:val="28"/>
          <w:lang w:val="en-US"/>
        </w:rPr>
      </w:pPr>
      <w:r>
        <w:rPr>
          <w:rFonts w:asciiTheme="majorHAnsi" w:hAnsiTheme="majorHAnsi" w:cstheme="majorHAnsi"/>
          <w:bCs/>
          <w:sz w:val="28"/>
          <w:szCs w:val="28"/>
          <w:lang w:val="en-US"/>
        </w:rPr>
        <w:t>- Phát triển đô thị đã đạt được nhiều thành tựu rõ nét, góp phần đưa mặt bằng chung c</w:t>
      </w:r>
      <w:r w:rsidR="00BB18AF" w:rsidRPr="00095001">
        <w:rPr>
          <w:rFonts w:asciiTheme="majorHAnsi" w:hAnsiTheme="majorHAnsi" w:cstheme="majorHAnsi"/>
          <w:bCs/>
          <w:sz w:val="28"/>
          <w:szCs w:val="28"/>
        </w:rPr>
        <w:t>hất lượng sống tại đô thị từng bước được nâng cao.</w:t>
      </w:r>
      <w:r>
        <w:rPr>
          <w:rFonts w:asciiTheme="majorHAnsi" w:hAnsiTheme="majorHAnsi" w:cstheme="majorHAnsi"/>
          <w:bCs/>
          <w:sz w:val="28"/>
          <w:szCs w:val="28"/>
          <w:lang w:val="en-US"/>
        </w:rPr>
        <w:t xml:space="preserve"> </w:t>
      </w:r>
      <w:r w:rsidR="00BB18AF" w:rsidRPr="00095001">
        <w:rPr>
          <w:rFonts w:asciiTheme="majorHAnsi" w:hAnsiTheme="majorHAnsi" w:cstheme="majorHAnsi"/>
          <w:sz w:val="28"/>
          <w:szCs w:val="28"/>
          <w:lang w:val="it-IT"/>
        </w:rPr>
        <w:t>Năng lực của hệ thống hạ tầng kỹ thuật và khả năng t</w:t>
      </w:r>
      <w:r w:rsidR="00BB18AF" w:rsidRPr="00095001">
        <w:rPr>
          <w:rFonts w:asciiTheme="majorHAnsi" w:hAnsiTheme="majorHAnsi" w:cstheme="majorHAnsi"/>
          <w:bCs/>
          <w:sz w:val="28"/>
          <w:szCs w:val="28"/>
        </w:rPr>
        <w:t>iếp cận các dịch vụ hạ tầng kỹ thuật được cải thiện rõ rệt</w:t>
      </w:r>
      <w:r w:rsidR="00BB18AF" w:rsidRPr="00095001">
        <w:rPr>
          <w:rStyle w:val="FootnoteReference"/>
          <w:rFonts w:asciiTheme="majorHAnsi" w:hAnsiTheme="majorHAnsi" w:cstheme="majorHAnsi"/>
          <w:bCs/>
          <w:sz w:val="28"/>
          <w:szCs w:val="28"/>
        </w:rPr>
        <w:footnoteReference w:id="3"/>
      </w:r>
      <w:r w:rsidR="00BB18AF" w:rsidRPr="00095001">
        <w:rPr>
          <w:rFonts w:asciiTheme="majorHAnsi" w:hAnsiTheme="majorHAnsi" w:cstheme="majorHAnsi"/>
          <w:bCs/>
          <w:sz w:val="28"/>
          <w:szCs w:val="28"/>
        </w:rPr>
        <w:t>.</w:t>
      </w:r>
      <w:r w:rsidR="00BB18AF" w:rsidRPr="00095001">
        <w:rPr>
          <w:rFonts w:asciiTheme="majorHAnsi" w:hAnsiTheme="majorHAnsi" w:cstheme="majorHAnsi"/>
          <w:bCs/>
          <w:sz w:val="28"/>
          <w:szCs w:val="28"/>
          <w:lang w:val="en-US"/>
        </w:rPr>
        <w:t xml:space="preserve"> </w:t>
      </w:r>
      <w:r w:rsidR="00BC102E" w:rsidRPr="00095001">
        <w:rPr>
          <w:rFonts w:asciiTheme="majorHAnsi" w:hAnsiTheme="majorHAnsi" w:cstheme="majorHAnsi"/>
          <w:sz w:val="28"/>
          <w:szCs w:val="28"/>
          <w:lang w:val="en-US"/>
        </w:rPr>
        <w:t>Phát triển k</w:t>
      </w:r>
      <w:r w:rsidR="00BB18AF" w:rsidRPr="00095001">
        <w:rPr>
          <w:rFonts w:asciiTheme="majorHAnsi" w:hAnsiTheme="majorHAnsi" w:cstheme="majorHAnsi"/>
          <w:sz w:val="28"/>
          <w:szCs w:val="28"/>
        </w:rPr>
        <w:t>hông gian ngầm đô thị dần trở thành một phần của đời sống đô thị</w:t>
      </w:r>
      <w:r w:rsidR="00BB18AF" w:rsidRPr="00095001">
        <w:rPr>
          <w:rFonts w:asciiTheme="majorHAnsi" w:hAnsiTheme="majorHAnsi" w:cstheme="majorHAnsi"/>
          <w:sz w:val="28"/>
          <w:szCs w:val="28"/>
          <w:lang w:val="en-US"/>
        </w:rPr>
        <w:t>, nhất là các đô thị lớn</w:t>
      </w:r>
      <w:r w:rsidR="00BB18AF" w:rsidRPr="00095001">
        <w:rPr>
          <w:rFonts w:asciiTheme="majorHAnsi" w:hAnsiTheme="majorHAnsi" w:cstheme="majorHAnsi"/>
          <w:sz w:val="28"/>
          <w:szCs w:val="28"/>
        </w:rPr>
        <w:t>.</w:t>
      </w:r>
      <w:r w:rsidR="00BB18AF" w:rsidRPr="00095001">
        <w:rPr>
          <w:rFonts w:asciiTheme="majorHAnsi" w:hAnsiTheme="majorHAnsi" w:cstheme="majorHAnsi"/>
          <w:sz w:val="28"/>
          <w:szCs w:val="28"/>
          <w:lang w:val="en-US"/>
        </w:rPr>
        <w:t xml:space="preserve"> Các </w:t>
      </w:r>
      <w:r w:rsidR="00BB18AF" w:rsidRPr="00095001">
        <w:rPr>
          <w:rFonts w:asciiTheme="majorHAnsi" w:hAnsiTheme="majorHAnsi" w:cstheme="majorHAnsi"/>
          <w:sz w:val="28"/>
          <w:szCs w:val="28"/>
        </w:rPr>
        <w:t>đô thị đang dần từng bước chuyển đổi từ phát triển dàn trải sang phát triển có trọng tâm, trọng điểm.</w:t>
      </w:r>
      <w:r w:rsidR="00BB18AF" w:rsidRPr="00095001">
        <w:rPr>
          <w:rFonts w:asciiTheme="majorHAnsi" w:hAnsiTheme="majorHAnsi" w:cstheme="majorHAnsi"/>
          <w:sz w:val="28"/>
          <w:szCs w:val="28"/>
          <w:lang w:val="en-US"/>
        </w:rPr>
        <w:t xml:space="preserve"> </w:t>
      </w:r>
      <w:r w:rsidR="00BB18AF" w:rsidRPr="00095001">
        <w:rPr>
          <w:rFonts w:asciiTheme="majorHAnsi" w:hAnsiTheme="majorHAnsi" w:cstheme="majorHAnsi"/>
          <w:sz w:val="28"/>
          <w:szCs w:val="28"/>
        </w:rPr>
        <w:t>Nhiều dự án</w:t>
      </w:r>
      <w:r w:rsidR="00BB18AF" w:rsidRPr="00095001">
        <w:rPr>
          <w:rFonts w:asciiTheme="majorHAnsi" w:hAnsiTheme="majorHAnsi" w:cstheme="majorHAnsi"/>
          <w:sz w:val="28"/>
          <w:szCs w:val="28"/>
          <w:lang w:val="en-US"/>
        </w:rPr>
        <w:t xml:space="preserve"> đầu tư xây dựng khu đô thị được phát triển đã </w:t>
      </w:r>
      <w:r w:rsidR="00707A96" w:rsidRPr="00095001">
        <w:rPr>
          <w:rFonts w:asciiTheme="majorHAnsi" w:hAnsiTheme="majorHAnsi" w:cstheme="majorHAnsi"/>
          <w:sz w:val="28"/>
          <w:szCs w:val="28"/>
          <w:lang w:val="en-US"/>
        </w:rPr>
        <w:t xml:space="preserve">và đang </w:t>
      </w:r>
      <w:r w:rsidR="00BB18AF" w:rsidRPr="00095001">
        <w:rPr>
          <w:rFonts w:asciiTheme="majorHAnsi" w:hAnsiTheme="majorHAnsi" w:cstheme="majorHAnsi"/>
          <w:sz w:val="28"/>
          <w:szCs w:val="28"/>
          <w:lang w:val="en-US"/>
        </w:rPr>
        <w:t>hình thành các không gian phát triển mới.</w:t>
      </w:r>
      <w:r w:rsidR="00BB18AF" w:rsidRPr="00095001">
        <w:rPr>
          <w:rFonts w:asciiTheme="majorHAnsi" w:hAnsiTheme="majorHAnsi" w:cstheme="majorHAnsi"/>
          <w:sz w:val="28"/>
          <w:szCs w:val="28"/>
        </w:rPr>
        <w:t xml:space="preserve"> </w:t>
      </w:r>
      <w:r w:rsidR="00707A96" w:rsidRPr="00095001">
        <w:rPr>
          <w:rFonts w:asciiTheme="majorHAnsi" w:hAnsiTheme="majorHAnsi" w:cstheme="majorHAnsi"/>
          <w:sz w:val="28"/>
          <w:szCs w:val="28"/>
        </w:rPr>
        <w:t xml:space="preserve">Công tác cải tạo, chỉnh trang đô thị tại </w:t>
      </w:r>
      <w:r w:rsidR="00707A96" w:rsidRPr="00095001">
        <w:rPr>
          <w:rFonts w:asciiTheme="majorHAnsi" w:hAnsiTheme="majorHAnsi" w:cstheme="majorHAnsi"/>
          <w:sz w:val="28"/>
          <w:szCs w:val="28"/>
          <w:lang w:val="sv-SE"/>
        </w:rPr>
        <w:t xml:space="preserve">một số địa phương </w:t>
      </w:r>
      <w:r w:rsidR="00707A96" w:rsidRPr="00095001">
        <w:rPr>
          <w:rFonts w:asciiTheme="majorHAnsi" w:hAnsiTheme="majorHAnsi" w:cstheme="majorHAnsi"/>
          <w:sz w:val="28"/>
          <w:szCs w:val="28"/>
        </w:rPr>
        <w:t xml:space="preserve">đã được </w:t>
      </w:r>
      <w:r w:rsidR="00707A96" w:rsidRPr="00095001">
        <w:rPr>
          <w:rFonts w:asciiTheme="majorHAnsi" w:hAnsiTheme="majorHAnsi" w:cstheme="majorHAnsi"/>
          <w:sz w:val="28"/>
          <w:szCs w:val="28"/>
          <w:lang w:val="sv-SE"/>
        </w:rPr>
        <w:t>quan tâm</w:t>
      </w:r>
      <w:r w:rsidR="00707A96" w:rsidRPr="00095001">
        <w:rPr>
          <w:rFonts w:asciiTheme="majorHAnsi" w:hAnsiTheme="majorHAnsi" w:cstheme="majorHAnsi"/>
          <w:sz w:val="28"/>
          <w:szCs w:val="28"/>
        </w:rPr>
        <w:t>, thúc đẩy</w:t>
      </w:r>
      <w:r w:rsidR="00707A96" w:rsidRPr="00095001">
        <w:rPr>
          <w:rFonts w:asciiTheme="majorHAnsi" w:hAnsiTheme="majorHAnsi" w:cstheme="majorHAnsi"/>
          <w:sz w:val="28"/>
          <w:szCs w:val="28"/>
          <w:lang w:val="en-US"/>
        </w:rPr>
        <w:t xml:space="preserve"> </w:t>
      </w:r>
      <w:r w:rsidR="00707A96" w:rsidRPr="00095001">
        <w:rPr>
          <w:rFonts w:asciiTheme="majorHAnsi" w:hAnsiTheme="majorHAnsi" w:cstheme="majorHAnsi"/>
          <w:sz w:val="28"/>
          <w:szCs w:val="28"/>
        </w:rPr>
        <w:t>góp phần nâng cao chất lượng cơ sở hạ tầng kỹ thuật, xã hội của đô thị</w:t>
      </w:r>
      <w:r>
        <w:rPr>
          <w:rFonts w:asciiTheme="majorHAnsi" w:hAnsiTheme="majorHAnsi" w:cstheme="majorHAnsi"/>
          <w:sz w:val="28"/>
          <w:szCs w:val="28"/>
          <w:lang w:val="en-US"/>
        </w:rPr>
        <w:t xml:space="preserve"> </w:t>
      </w:r>
      <w:r w:rsidR="00BB18AF" w:rsidRPr="00095001">
        <w:rPr>
          <w:rFonts w:asciiTheme="majorHAnsi" w:hAnsiTheme="majorHAnsi" w:cstheme="majorHAnsi"/>
          <w:sz w:val="28"/>
          <w:szCs w:val="28"/>
          <w:lang w:val="sv-SE"/>
        </w:rPr>
        <w:t xml:space="preserve">góp phần cải thiện đáng kể chất lượng sống của người dân đô thị từ loại IV trở lên, thiết lập bộ mặt đô thị đồng bộ hơn, góp phần phát triển kinh tế-xã hội bền </w:t>
      </w:r>
      <w:r w:rsidR="00BB18AF" w:rsidRPr="00095001">
        <w:rPr>
          <w:rFonts w:asciiTheme="majorHAnsi" w:hAnsiTheme="majorHAnsi" w:cstheme="majorHAnsi"/>
          <w:sz w:val="28"/>
          <w:szCs w:val="28"/>
          <w:lang w:val="sv-SE"/>
        </w:rPr>
        <w:lastRenderedPageBreak/>
        <w:t>vững</w:t>
      </w:r>
      <w:r w:rsidR="00BB18AF" w:rsidRPr="00095001">
        <w:rPr>
          <w:rStyle w:val="FootnoteReference"/>
          <w:rFonts w:asciiTheme="majorHAnsi" w:hAnsiTheme="majorHAnsi" w:cstheme="majorHAnsi"/>
          <w:sz w:val="28"/>
          <w:szCs w:val="28"/>
          <w:lang w:val="sv-SE"/>
        </w:rPr>
        <w:footnoteReference w:id="4"/>
      </w:r>
      <w:r w:rsidR="00BB18AF" w:rsidRPr="00095001">
        <w:rPr>
          <w:rFonts w:asciiTheme="majorHAnsi" w:hAnsiTheme="majorHAnsi" w:cstheme="majorHAnsi"/>
          <w:sz w:val="28"/>
          <w:szCs w:val="28"/>
          <w:lang w:val="sv-SE"/>
        </w:rPr>
        <w:t xml:space="preserve">. Trong công tác quản lý phát triển đô thị, </w:t>
      </w:r>
      <w:r w:rsidR="00BB18AF" w:rsidRPr="00095001">
        <w:rPr>
          <w:rFonts w:asciiTheme="majorHAnsi" w:hAnsiTheme="majorHAnsi" w:cstheme="majorHAnsi"/>
          <w:sz w:val="28"/>
          <w:szCs w:val="28"/>
        </w:rPr>
        <w:t>vai trò, trách nhiệm</w:t>
      </w:r>
      <w:r w:rsidR="00BB18AF" w:rsidRPr="00095001">
        <w:rPr>
          <w:rFonts w:asciiTheme="majorHAnsi" w:hAnsiTheme="majorHAnsi" w:cstheme="majorHAnsi"/>
          <w:sz w:val="28"/>
          <w:szCs w:val="28"/>
          <w:lang w:val="en-US"/>
        </w:rPr>
        <w:t xml:space="preserve"> </w:t>
      </w:r>
      <w:r w:rsidR="00BB18AF" w:rsidRPr="00095001">
        <w:rPr>
          <w:rFonts w:asciiTheme="majorHAnsi" w:hAnsiTheme="majorHAnsi" w:cstheme="majorHAnsi"/>
          <w:sz w:val="28"/>
          <w:szCs w:val="28"/>
        </w:rPr>
        <w:t xml:space="preserve">của chính quyền các cấp và cơ quan chuyên môn đã được phân định, làm rõ hơn giữa chính quyền đô thị và nông thôn. </w:t>
      </w:r>
      <w:r w:rsidR="00BB18AF" w:rsidRPr="00095001">
        <w:rPr>
          <w:rFonts w:asciiTheme="majorHAnsi" w:hAnsiTheme="majorHAnsi" w:cstheme="majorHAnsi"/>
          <w:bCs/>
          <w:sz w:val="28"/>
          <w:szCs w:val="28"/>
          <w:lang w:val="nl-NL" w:eastAsia="zh-CN"/>
        </w:rPr>
        <w:t xml:space="preserve">Các mô hình </w:t>
      </w:r>
      <w:r w:rsidR="00BB18AF" w:rsidRPr="00095001">
        <w:rPr>
          <w:rFonts w:asciiTheme="majorHAnsi" w:hAnsiTheme="majorHAnsi" w:cstheme="majorHAnsi"/>
          <w:bCs/>
          <w:i/>
          <w:iCs/>
          <w:sz w:val="28"/>
          <w:szCs w:val="28"/>
          <w:lang w:eastAsia="zh-CN"/>
        </w:rPr>
        <w:t>“</w:t>
      </w:r>
      <w:r w:rsidR="00BB18AF" w:rsidRPr="00095001">
        <w:rPr>
          <w:rFonts w:asciiTheme="majorHAnsi" w:hAnsiTheme="majorHAnsi" w:cstheme="majorHAnsi"/>
          <w:bCs/>
          <w:i/>
          <w:iCs/>
          <w:sz w:val="28"/>
          <w:szCs w:val="28"/>
          <w:lang w:val="nl-NL" w:eastAsia="zh-CN"/>
        </w:rPr>
        <w:t>tự quản trong cộng đồng dân cư</w:t>
      </w:r>
      <w:r w:rsidR="00BB18AF" w:rsidRPr="00095001">
        <w:rPr>
          <w:rFonts w:asciiTheme="majorHAnsi" w:hAnsiTheme="majorHAnsi" w:cstheme="majorHAnsi"/>
          <w:bCs/>
          <w:i/>
          <w:iCs/>
          <w:sz w:val="28"/>
          <w:szCs w:val="28"/>
          <w:lang w:eastAsia="zh-CN"/>
        </w:rPr>
        <w:t>”</w:t>
      </w:r>
      <w:r w:rsidR="00BB18AF" w:rsidRPr="00095001">
        <w:rPr>
          <w:rFonts w:asciiTheme="majorHAnsi" w:hAnsiTheme="majorHAnsi" w:cstheme="majorHAnsi"/>
          <w:bCs/>
          <w:sz w:val="28"/>
          <w:szCs w:val="28"/>
          <w:lang w:val="nl-NL" w:eastAsia="zh-CN"/>
        </w:rPr>
        <w:t xml:space="preserve"> trên địa bàn đô thị </w:t>
      </w:r>
      <w:r w:rsidR="00BB18AF" w:rsidRPr="00095001">
        <w:rPr>
          <w:rFonts w:asciiTheme="majorHAnsi" w:hAnsiTheme="majorHAnsi" w:cstheme="majorHAnsi"/>
          <w:bCs/>
          <w:sz w:val="28"/>
          <w:szCs w:val="28"/>
          <w:lang w:eastAsia="zh-CN"/>
        </w:rPr>
        <w:t xml:space="preserve">đã </w:t>
      </w:r>
      <w:r w:rsidR="00BB18AF" w:rsidRPr="00095001">
        <w:rPr>
          <w:rFonts w:asciiTheme="majorHAnsi" w:hAnsiTheme="majorHAnsi" w:cstheme="majorHAnsi"/>
          <w:bCs/>
          <w:sz w:val="28"/>
          <w:szCs w:val="28"/>
          <w:lang w:val="nl-NL" w:eastAsia="zh-CN"/>
        </w:rPr>
        <w:t xml:space="preserve">phát huy vai trò tại cơ sở. </w:t>
      </w:r>
    </w:p>
    <w:p w14:paraId="4CB70F67" w14:textId="18405BB0" w:rsidR="00BB18AF" w:rsidRPr="00095001" w:rsidRDefault="00061D89" w:rsidP="002C510D">
      <w:pPr>
        <w:widowControl w:val="0"/>
        <w:spacing w:before="120" w:after="40" w:line="240" w:lineRule="auto"/>
        <w:ind w:firstLine="720"/>
        <w:jc w:val="both"/>
        <w:rPr>
          <w:rFonts w:asciiTheme="majorHAnsi" w:hAnsiTheme="majorHAnsi" w:cstheme="majorHAnsi"/>
          <w:sz w:val="28"/>
          <w:szCs w:val="28"/>
        </w:rPr>
      </w:pPr>
      <w:r>
        <w:rPr>
          <w:rFonts w:asciiTheme="majorHAnsi" w:hAnsiTheme="majorHAnsi" w:cstheme="majorHAnsi"/>
          <w:sz w:val="28"/>
          <w:szCs w:val="28"/>
          <w:lang w:val="en-US"/>
        </w:rPr>
        <w:t xml:space="preserve">- </w:t>
      </w:r>
      <w:r w:rsidR="00BB18AF" w:rsidRPr="00095001">
        <w:rPr>
          <w:rFonts w:asciiTheme="majorHAnsi" w:hAnsiTheme="majorHAnsi" w:cstheme="majorHAnsi"/>
          <w:sz w:val="28"/>
          <w:szCs w:val="28"/>
        </w:rPr>
        <w:t xml:space="preserve">Bên cạnh những thành </w:t>
      </w:r>
      <w:r w:rsidR="00BB18AF" w:rsidRPr="00095001">
        <w:rPr>
          <w:rFonts w:asciiTheme="majorHAnsi" w:hAnsiTheme="majorHAnsi" w:cstheme="majorHAnsi"/>
          <w:bCs/>
          <w:sz w:val="28"/>
          <w:szCs w:val="28"/>
        </w:rPr>
        <w:t>tựu</w:t>
      </w:r>
      <w:r w:rsidR="00BB18AF" w:rsidRPr="00095001">
        <w:rPr>
          <w:rFonts w:asciiTheme="majorHAnsi" w:hAnsiTheme="majorHAnsi" w:cstheme="majorHAnsi"/>
          <w:sz w:val="28"/>
          <w:szCs w:val="28"/>
        </w:rPr>
        <w:t xml:space="preserve"> đã đạt được, thực trạng phát triển đô thị Việt Nam đang có </w:t>
      </w:r>
      <w:r w:rsidR="00BB18AF" w:rsidRPr="00095001">
        <w:rPr>
          <w:rFonts w:asciiTheme="majorHAnsi" w:hAnsiTheme="majorHAnsi" w:cstheme="majorHAnsi"/>
          <w:sz w:val="28"/>
          <w:szCs w:val="28"/>
          <w:lang w:val="en-US"/>
        </w:rPr>
        <w:t>05 nhóm</w:t>
      </w:r>
      <w:r w:rsidR="00BB18AF" w:rsidRPr="00095001">
        <w:rPr>
          <w:rFonts w:asciiTheme="majorHAnsi" w:hAnsiTheme="majorHAnsi" w:cstheme="majorHAnsi"/>
          <w:sz w:val="28"/>
          <w:szCs w:val="28"/>
        </w:rPr>
        <w:t xml:space="preserve"> </w:t>
      </w:r>
      <w:r w:rsidR="00BB18AF" w:rsidRPr="00095001">
        <w:rPr>
          <w:rFonts w:asciiTheme="majorHAnsi" w:hAnsiTheme="majorHAnsi" w:cstheme="majorHAnsi"/>
          <w:sz w:val="28"/>
          <w:szCs w:val="28"/>
          <w:lang w:val="en-US"/>
        </w:rPr>
        <w:t>tồn tại, hạn chế</w:t>
      </w:r>
      <w:r w:rsidR="00BB18AF" w:rsidRPr="00095001">
        <w:rPr>
          <w:rFonts w:asciiTheme="majorHAnsi" w:hAnsiTheme="majorHAnsi" w:cstheme="majorHAnsi"/>
          <w:sz w:val="28"/>
          <w:szCs w:val="28"/>
        </w:rPr>
        <w:t xml:space="preserve"> lớn tác động đến sự phát triển bền vững, cần được tập trung khắc phục:</w:t>
      </w:r>
    </w:p>
    <w:p w14:paraId="25D6CE8B" w14:textId="77777777" w:rsidR="00BB18AF" w:rsidRPr="0019300F" w:rsidRDefault="00BB18AF" w:rsidP="002C510D">
      <w:pPr>
        <w:widowControl w:val="0"/>
        <w:spacing w:before="120" w:after="40" w:line="240" w:lineRule="auto"/>
        <w:ind w:firstLine="720"/>
        <w:jc w:val="both"/>
        <w:rPr>
          <w:rFonts w:asciiTheme="majorHAnsi" w:hAnsiTheme="majorHAnsi" w:cstheme="majorHAnsi"/>
          <w:spacing w:val="2"/>
          <w:sz w:val="28"/>
          <w:szCs w:val="28"/>
        </w:rPr>
      </w:pPr>
      <w:r w:rsidRPr="0019300F">
        <w:rPr>
          <w:rFonts w:asciiTheme="majorHAnsi" w:hAnsiTheme="majorHAnsi" w:cstheme="majorHAnsi"/>
          <w:spacing w:val="2"/>
          <w:sz w:val="28"/>
          <w:szCs w:val="28"/>
          <w:lang w:val="en-US"/>
        </w:rPr>
        <w:t>(1)</w:t>
      </w:r>
      <w:r w:rsidRPr="0019300F">
        <w:rPr>
          <w:rFonts w:asciiTheme="majorHAnsi" w:hAnsiTheme="majorHAnsi" w:cstheme="majorHAnsi"/>
          <w:spacing w:val="2"/>
          <w:sz w:val="28"/>
          <w:szCs w:val="28"/>
        </w:rPr>
        <w:t xml:space="preserve"> Sự phân bố đô thị trong hệ thống đô thị Việt Nam còn thiếu tính liên kết, </w:t>
      </w:r>
      <w:r w:rsidRPr="0019300F">
        <w:rPr>
          <w:rFonts w:asciiTheme="majorHAnsi" w:hAnsiTheme="majorHAnsi" w:cstheme="majorHAnsi"/>
          <w:spacing w:val="2"/>
          <w:sz w:val="28"/>
          <w:szCs w:val="28"/>
          <w:lang w:val="en-US"/>
        </w:rPr>
        <w:t xml:space="preserve">chưa phân cấp rõ nét, </w:t>
      </w:r>
      <w:r w:rsidRPr="0019300F">
        <w:rPr>
          <w:rFonts w:asciiTheme="majorHAnsi" w:hAnsiTheme="majorHAnsi" w:cstheme="majorHAnsi"/>
          <w:spacing w:val="2"/>
          <w:sz w:val="28"/>
          <w:szCs w:val="28"/>
        </w:rPr>
        <w:t>chưa phát huy được kết nối vùng trong hệ thống đô thị</w:t>
      </w:r>
      <w:r w:rsidRPr="0019300F">
        <w:rPr>
          <w:rFonts w:asciiTheme="majorHAnsi" w:hAnsiTheme="majorHAnsi" w:cstheme="majorHAnsi"/>
          <w:spacing w:val="2"/>
          <w:sz w:val="28"/>
          <w:szCs w:val="28"/>
          <w:lang w:val="en-US"/>
        </w:rPr>
        <w:t>. V</w:t>
      </w:r>
      <w:r w:rsidRPr="0019300F">
        <w:rPr>
          <w:rFonts w:asciiTheme="majorHAnsi" w:hAnsiTheme="majorHAnsi" w:cstheme="majorHAnsi"/>
          <w:bCs/>
          <w:spacing w:val="2"/>
          <w:sz w:val="28"/>
          <w:szCs w:val="28"/>
          <w:lang w:val="en-US"/>
        </w:rPr>
        <w:t xml:space="preserve">iệc </w:t>
      </w:r>
      <w:r w:rsidRPr="0019300F">
        <w:rPr>
          <w:rFonts w:asciiTheme="majorHAnsi" w:hAnsiTheme="majorHAnsi" w:cstheme="majorHAnsi"/>
          <w:bCs/>
          <w:spacing w:val="2"/>
          <w:sz w:val="28"/>
          <w:szCs w:val="28"/>
        </w:rPr>
        <w:t>áp dụng các mô hình phát triển mới, bền vững còn thiếu chiều sâu</w:t>
      </w:r>
      <w:r w:rsidRPr="0019300F">
        <w:rPr>
          <w:rFonts w:asciiTheme="majorHAnsi" w:hAnsiTheme="majorHAnsi" w:cstheme="majorHAnsi"/>
          <w:spacing w:val="2"/>
          <w:sz w:val="28"/>
          <w:szCs w:val="28"/>
        </w:rPr>
        <w:t>.</w:t>
      </w:r>
      <w:r w:rsidRPr="0019300F">
        <w:rPr>
          <w:rFonts w:asciiTheme="majorHAnsi" w:hAnsiTheme="majorHAnsi" w:cstheme="majorHAnsi"/>
          <w:spacing w:val="2"/>
          <w:sz w:val="28"/>
          <w:szCs w:val="28"/>
          <w:lang w:val="en-US"/>
        </w:rPr>
        <w:t xml:space="preserve"> Các</w:t>
      </w:r>
      <w:r w:rsidRPr="0019300F">
        <w:rPr>
          <w:rFonts w:asciiTheme="majorHAnsi" w:hAnsiTheme="majorHAnsi" w:cstheme="majorHAnsi"/>
          <w:spacing w:val="2"/>
          <w:sz w:val="28"/>
          <w:szCs w:val="28"/>
        </w:rPr>
        <w:t xml:space="preserve"> yếu tố vùng miền, đặc thù, đặc trưng của các đô thị</w:t>
      </w:r>
      <w:r w:rsidRPr="0019300F">
        <w:rPr>
          <w:rFonts w:asciiTheme="majorHAnsi" w:hAnsiTheme="majorHAnsi" w:cstheme="majorHAnsi"/>
          <w:spacing w:val="2"/>
          <w:sz w:val="28"/>
          <w:szCs w:val="28"/>
          <w:lang w:val="en-US"/>
        </w:rPr>
        <w:t xml:space="preserve"> chưa phát huy, tạo nên lợi thế so sánh</w:t>
      </w:r>
      <w:r w:rsidRPr="0019300F">
        <w:rPr>
          <w:rFonts w:asciiTheme="majorHAnsi" w:hAnsiTheme="majorHAnsi" w:cstheme="majorHAnsi"/>
          <w:spacing w:val="2"/>
          <w:sz w:val="28"/>
          <w:szCs w:val="28"/>
        </w:rPr>
        <w:t xml:space="preserve">. </w:t>
      </w:r>
    </w:p>
    <w:p w14:paraId="7F149FF0" w14:textId="77777777" w:rsidR="00707A96" w:rsidRPr="00C018BF" w:rsidRDefault="00707A96" w:rsidP="002C510D">
      <w:pPr>
        <w:pStyle w:val="NoSpacing"/>
        <w:widowControl w:val="0"/>
        <w:spacing w:before="120" w:after="40" w:line="240" w:lineRule="auto"/>
        <w:rPr>
          <w:rFonts w:asciiTheme="majorHAnsi" w:hAnsiTheme="majorHAnsi" w:cstheme="majorHAnsi"/>
          <w:spacing w:val="2"/>
          <w:szCs w:val="28"/>
        </w:rPr>
      </w:pPr>
      <w:r w:rsidRPr="00C018BF">
        <w:rPr>
          <w:rFonts w:asciiTheme="majorHAnsi" w:hAnsiTheme="majorHAnsi" w:cstheme="majorHAnsi"/>
          <w:bCs/>
          <w:spacing w:val="2"/>
          <w:szCs w:val="28"/>
        </w:rPr>
        <w:t xml:space="preserve">(2) </w:t>
      </w:r>
      <w:r w:rsidRPr="00C018BF">
        <w:rPr>
          <w:rFonts w:asciiTheme="majorHAnsi" w:hAnsiTheme="majorHAnsi" w:cstheme="majorHAnsi"/>
          <w:spacing w:val="2"/>
          <w:szCs w:val="28"/>
        </w:rPr>
        <w:t xml:space="preserve">Hệ thống kết cấu hạ tầng còn chưa thực sự đi trước một bước, thiếu đồng bộ. </w:t>
      </w:r>
      <w:r w:rsidRPr="00C018BF">
        <w:rPr>
          <w:rFonts w:asciiTheme="majorHAnsi" w:hAnsiTheme="majorHAnsi" w:cstheme="majorHAnsi"/>
          <w:bCs/>
          <w:spacing w:val="2"/>
          <w:szCs w:val="28"/>
        </w:rPr>
        <w:t xml:space="preserve">Hạ tầng các trung tâm đô thị lớn bị quá tải; tính liên kết </w:t>
      </w:r>
      <w:r w:rsidRPr="00C018BF">
        <w:rPr>
          <w:rFonts w:asciiTheme="majorHAnsi" w:hAnsiTheme="majorHAnsi" w:cstheme="majorHAnsi"/>
          <w:spacing w:val="2"/>
          <w:szCs w:val="28"/>
          <w:lang w:eastAsia="zh-CN"/>
        </w:rPr>
        <w:t>còn yếu. Một số chỉ tiêu hạ tầng kỹ thuật (giao thông đô thị</w:t>
      </w:r>
      <w:r w:rsidRPr="00C018BF">
        <w:rPr>
          <w:rStyle w:val="FootnoteReference"/>
          <w:rFonts w:asciiTheme="majorHAnsi" w:hAnsiTheme="majorHAnsi" w:cstheme="majorHAnsi"/>
          <w:spacing w:val="2"/>
          <w:szCs w:val="28"/>
          <w:lang w:eastAsia="zh-CN"/>
        </w:rPr>
        <w:footnoteReference w:id="5"/>
      </w:r>
      <w:r w:rsidRPr="00C018BF">
        <w:rPr>
          <w:rFonts w:asciiTheme="majorHAnsi" w:hAnsiTheme="majorHAnsi" w:cstheme="majorHAnsi"/>
          <w:spacing w:val="2"/>
          <w:szCs w:val="28"/>
          <w:lang w:eastAsia="zh-CN"/>
        </w:rPr>
        <w:t>, cây xanh</w:t>
      </w:r>
      <w:r w:rsidRPr="00C018BF">
        <w:rPr>
          <w:rStyle w:val="FootnoteReference"/>
          <w:rFonts w:asciiTheme="majorHAnsi" w:hAnsiTheme="majorHAnsi" w:cstheme="majorHAnsi"/>
          <w:spacing w:val="2"/>
          <w:szCs w:val="28"/>
          <w:lang w:eastAsia="zh-CN"/>
        </w:rPr>
        <w:footnoteReference w:id="6"/>
      </w:r>
      <w:r w:rsidRPr="00C018BF">
        <w:rPr>
          <w:rFonts w:asciiTheme="majorHAnsi" w:hAnsiTheme="majorHAnsi" w:cstheme="majorHAnsi"/>
          <w:spacing w:val="2"/>
          <w:szCs w:val="28"/>
          <w:lang w:eastAsia="zh-CN"/>
        </w:rPr>
        <w:t>, thoát nước</w:t>
      </w:r>
      <w:r w:rsidRPr="00C018BF">
        <w:rPr>
          <w:rStyle w:val="FootnoteReference"/>
          <w:rFonts w:asciiTheme="majorHAnsi" w:hAnsiTheme="majorHAnsi" w:cstheme="majorHAnsi"/>
          <w:spacing w:val="2"/>
          <w:szCs w:val="28"/>
          <w:lang w:eastAsia="zh-CN"/>
        </w:rPr>
        <w:footnoteReference w:id="7"/>
      </w:r>
      <w:r w:rsidRPr="00C018BF">
        <w:rPr>
          <w:rFonts w:asciiTheme="majorHAnsi" w:hAnsiTheme="majorHAnsi" w:cstheme="majorHAnsi"/>
          <w:spacing w:val="2"/>
          <w:szCs w:val="28"/>
          <w:lang w:eastAsia="zh-CN"/>
        </w:rPr>
        <w:t>) và hạ tầng đô thị</w:t>
      </w:r>
      <w:r w:rsidRPr="00C018BF">
        <w:rPr>
          <w:rStyle w:val="FootnoteReference"/>
          <w:rFonts w:asciiTheme="majorHAnsi" w:hAnsiTheme="majorHAnsi" w:cstheme="majorHAnsi"/>
          <w:spacing w:val="2"/>
          <w:szCs w:val="28"/>
          <w:lang w:eastAsia="zh-CN"/>
        </w:rPr>
        <w:footnoteReference w:id="8"/>
      </w:r>
      <w:r w:rsidRPr="00C018BF">
        <w:rPr>
          <w:rFonts w:asciiTheme="majorHAnsi" w:hAnsiTheme="majorHAnsi" w:cstheme="majorHAnsi"/>
          <w:spacing w:val="2"/>
          <w:szCs w:val="28"/>
          <w:lang w:eastAsia="zh-CN"/>
        </w:rPr>
        <w:t xml:space="preserve"> các đô thị lớn chưa đạt yêu cầu. Không gian mở sử dụng công cộng</w:t>
      </w:r>
      <w:r w:rsidRPr="00C018BF">
        <w:rPr>
          <w:rFonts w:asciiTheme="majorHAnsi" w:hAnsiTheme="majorHAnsi" w:cstheme="majorHAnsi"/>
          <w:spacing w:val="2"/>
          <w:szCs w:val="28"/>
          <w:lang w:val="pt-BR"/>
        </w:rPr>
        <w:t xml:space="preserve"> chưa đáp ứng nhu cầu đời sống văn hóa, tinh thần của cư dân và </w:t>
      </w:r>
      <w:r w:rsidRPr="00C018BF">
        <w:rPr>
          <w:rFonts w:asciiTheme="majorHAnsi" w:hAnsiTheme="majorHAnsi" w:cstheme="majorHAnsi"/>
          <w:spacing w:val="2"/>
          <w:szCs w:val="28"/>
        </w:rPr>
        <w:t xml:space="preserve">đóng góp </w:t>
      </w:r>
      <w:r w:rsidRPr="00C018BF">
        <w:rPr>
          <w:rFonts w:asciiTheme="majorHAnsi" w:hAnsiTheme="majorHAnsi" w:cstheme="majorHAnsi"/>
          <w:spacing w:val="2"/>
          <w:szCs w:val="28"/>
          <w:lang w:val="pt-BR"/>
        </w:rPr>
        <w:t>tăng sức hút của đô thị.</w:t>
      </w:r>
    </w:p>
    <w:p w14:paraId="6EC60403" w14:textId="05D5D21D" w:rsidR="00BB18AF" w:rsidRPr="00095001" w:rsidRDefault="00BB18AF" w:rsidP="002C510D">
      <w:pPr>
        <w:widowControl w:val="0"/>
        <w:spacing w:before="120" w:after="40" w:line="240" w:lineRule="auto"/>
        <w:ind w:firstLine="720"/>
        <w:jc w:val="both"/>
        <w:rPr>
          <w:rFonts w:asciiTheme="majorHAnsi" w:hAnsiTheme="majorHAnsi" w:cstheme="majorHAnsi"/>
          <w:sz w:val="28"/>
          <w:szCs w:val="28"/>
          <w:lang w:eastAsia="zh-CN"/>
        </w:rPr>
      </w:pPr>
      <w:r w:rsidRPr="00095001">
        <w:rPr>
          <w:rFonts w:asciiTheme="majorHAnsi" w:hAnsiTheme="majorHAnsi" w:cstheme="majorHAnsi"/>
          <w:sz w:val="28"/>
          <w:szCs w:val="28"/>
          <w:lang w:val="pt-BR"/>
        </w:rPr>
        <w:t xml:space="preserve">(3) </w:t>
      </w:r>
      <w:bookmarkStart w:id="4" w:name="_Hlk155320391"/>
      <w:r w:rsidRPr="00095001">
        <w:rPr>
          <w:rFonts w:asciiTheme="majorHAnsi" w:hAnsiTheme="majorHAnsi" w:cstheme="majorHAnsi"/>
          <w:sz w:val="28"/>
          <w:szCs w:val="28"/>
          <w:lang w:val="pt-BR"/>
        </w:rPr>
        <w:t>K</w:t>
      </w:r>
      <w:r w:rsidRPr="00095001">
        <w:rPr>
          <w:rFonts w:asciiTheme="majorHAnsi" w:hAnsiTheme="majorHAnsi" w:cstheme="majorHAnsi"/>
          <w:sz w:val="28"/>
          <w:szCs w:val="28"/>
          <w:lang w:eastAsia="zh-CN"/>
        </w:rPr>
        <w:t xml:space="preserve">hông gian ngầm </w:t>
      </w:r>
      <w:r w:rsidRPr="00095001">
        <w:rPr>
          <w:rFonts w:asciiTheme="majorHAnsi" w:hAnsiTheme="majorHAnsi" w:cstheme="majorHAnsi"/>
          <w:sz w:val="28"/>
          <w:szCs w:val="28"/>
          <w:lang w:val="en-US" w:eastAsia="zh-CN"/>
        </w:rPr>
        <w:t>được khai thác</w:t>
      </w:r>
      <w:r w:rsidR="00707A96" w:rsidRPr="00095001">
        <w:rPr>
          <w:rFonts w:asciiTheme="majorHAnsi" w:hAnsiTheme="majorHAnsi" w:cstheme="majorHAnsi"/>
          <w:sz w:val="28"/>
          <w:szCs w:val="28"/>
          <w:lang w:val="en-US" w:eastAsia="zh-CN"/>
        </w:rPr>
        <w:t>, sử dụng</w:t>
      </w:r>
      <w:r w:rsidRPr="00095001">
        <w:rPr>
          <w:rFonts w:asciiTheme="majorHAnsi" w:hAnsiTheme="majorHAnsi" w:cstheme="majorHAnsi"/>
          <w:sz w:val="28"/>
          <w:szCs w:val="28"/>
          <w:lang w:val="en-US" w:eastAsia="zh-CN"/>
        </w:rPr>
        <w:t xml:space="preserve"> </w:t>
      </w:r>
      <w:r w:rsidRPr="00095001">
        <w:rPr>
          <w:rFonts w:asciiTheme="majorHAnsi" w:hAnsiTheme="majorHAnsi" w:cstheme="majorHAnsi"/>
          <w:sz w:val="28"/>
          <w:szCs w:val="28"/>
          <w:lang w:eastAsia="zh-CN"/>
        </w:rPr>
        <w:t xml:space="preserve">còn rất hạn chế, </w:t>
      </w:r>
      <w:r w:rsidR="00707A96" w:rsidRPr="00095001">
        <w:rPr>
          <w:rFonts w:asciiTheme="majorHAnsi" w:hAnsiTheme="majorHAnsi" w:cstheme="majorHAnsi"/>
          <w:sz w:val="28"/>
          <w:szCs w:val="28"/>
          <w:lang w:val="en-US" w:eastAsia="zh-CN"/>
        </w:rPr>
        <w:t xml:space="preserve">phát triển còn mang tính cục bộ </w:t>
      </w:r>
      <w:r w:rsidRPr="00095001">
        <w:rPr>
          <w:rFonts w:asciiTheme="majorHAnsi" w:hAnsiTheme="majorHAnsi" w:cstheme="majorHAnsi"/>
          <w:sz w:val="28"/>
          <w:szCs w:val="28"/>
          <w:lang w:eastAsia="zh-CN"/>
        </w:rPr>
        <w:t>chưa có sự liên kết tổng thể cho cả khu vực hay một đô thị, chưa quản lý và khai thác hiệu quả, có hệ thống trong đô thị.</w:t>
      </w:r>
      <w:bookmarkEnd w:id="4"/>
    </w:p>
    <w:p w14:paraId="3D94EA5D" w14:textId="77777777" w:rsidR="00BB18AF" w:rsidRPr="00095001" w:rsidRDefault="00BB18AF" w:rsidP="002C510D">
      <w:pPr>
        <w:widowControl w:val="0"/>
        <w:spacing w:before="120" w:after="40" w:line="240" w:lineRule="auto"/>
        <w:ind w:firstLine="720"/>
        <w:jc w:val="both"/>
        <w:rPr>
          <w:rFonts w:asciiTheme="majorHAnsi" w:hAnsiTheme="majorHAnsi" w:cstheme="majorHAnsi"/>
          <w:sz w:val="28"/>
          <w:szCs w:val="28"/>
        </w:rPr>
      </w:pPr>
      <w:r w:rsidRPr="00095001">
        <w:rPr>
          <w:rFonts w:asciiTheme="majorHAnsi" w:hAnsiTheme="majorHAnsi" w:cstheme="majorHAnsi"/>
          <w:sz w:val="28"/>
          <w:szCs w:val="28"/>
          <w:lang w:val="en-US"/>
        </w:rPr>
        <w:t>(4)</w:t>
      </w:r>
      <w:r w:rsidRPr="00095001">
        <w:rPr>
          <w:rFonts w:asciiTheme="majorHAnsi" w:hAnsiTheme="majorHAnsi" w:cstheme="majorHAnsi"/>
          <w:sz w:val="28"/>
          <w:szCs w:val="28"/>
        </w:rPr>
        <w:t xml:space="preserve"> Việc tổ chức xây dựng, </w:t>
      </w:r>
      <w:r w:rsidRPr="00095001">
        <w:rPr>
          <w:rFonts w:asciiTheme="majorHAnsi" w:hAnsiTheme="majorHAnsi" w:cstheme="majorHAnsi"/>
          <w:sz w:val="28"/>
          <w:szCs w:val="28"/>
          <w:lang w:val="en-US"/>
        </w:rPr>
        <w:t xml:space="preserve">quản lý </w:t>
      </w:r>
      <w:r w:rsidRPr="00095001">
        <w:rPr>
          <w:rFonts w:asciiTheme="majorHAnsi" w:hAnsiTheme="majorHAnsi" w:cstheme="majorHAnsi"/>
          <w:sz w:val="28"/>
          <w:szCs w:val="28"/>
        </w:rPr>
        <w:t xml:space="preserve">phát triển đô thị theo quy hoạch còn yếu, không gắn với nguồn lực, còn dàn trải. Phát triển phình rộng đô thị còn phổ biến. Các khu vực dân cư cũ trong đô thị còn chậm được cải tạo, chỉnh trang, tái phát triển, nhất là các khu vực có hạ tầng chưa đạt tiêu chuẩn, khu nhà ở lụp xụp, khu dân cư nghèo đô thị, các khu vực không phù hợp chức năng đô thị. Chưa phát huy được nguồn lực, sự tham gia của cộng đồng và cư dân đô thị. </w:t>
      </w:r>
    </w:p>
    <w:p w14:paraId="14EFD49E" w14:textId="77777777" w:rsidR="00BB18AF" w:rsidRPr="00095001" w:rsidRDefault="00BB18AF" w:rsidP="008208B6">
      <w:pPr>
        <w:spacing w:before="80" w:after="80" w:line="240" w:lineRule="auto"/>
        <w:ind w:firstLine="720"/>
        <w:jc w:val="both"/>
        <w:rPr>
          <w:rFonts w:asciiTheme="majorHAnsi" w:hAnsiTheme="majorHAnsi" w:cstheme="majorHAnsi"/>
          <w:sz w:val="28"/>
          <w:szCs w:val="28"/>
          <w:lang w:val="en-US"/>
        </w:rPr>
      </w:pPr>
      <w:r w:rsidRPr="00095001">
        <w:rPr>
          <w:rFonts w:asciiTheme="majorHAnsi" w:hAnsiTheme="majorHAnsi" w:cstheme="majorHAnsi"/>
          <w:sz w:val="28"/>
          <w:szCs w:val="28"/>
          <w:lang w:val="en-US" w:eastAsia="zh-CN"/>
        </w:rPr>
        <w:t>(5)</w:t>
      </w:r>
      <w:r w:rsidRPr="00095001">
        <w:rPr>
          <w:rFonts w:asciiTheme="majorHAnsi" w:hAnsiTheme="majorHAnsi" w:cstheme="majorHAnsi"/>
          <w:sz w:val="28"/>
          <w:szCs w:val="28"/>
          <w:lang w:eastAsia="zh-CN"/>
        </w:rPr>
        <w:t xml:space="preserve"> Năng lực quản lý và quản trị đô thị còn yếu, chậm được đổi mới, hiện đại hóa, ứng dụng công nghệ và chuyển đổi số trong quản lý. Chưa đề cao vai trò, </w:t>
      </w:r>
      <w:r w:rsidRPr="00095001">
        <w:rPr>
          <w:rFonts w:asciiTheme="majorHAnsi" w:hAnsiTheme="majorHAnsi" w:cstheme="majorHAnsi"/>
          <w:sz w:val="28"/>
          <w:szCs w:val="28"/>
          <w:lang w:eastAsia="zh-CN"/>
        </w:rPr>
        <w:lastRenderedPageBreak/>
        <w:t>trách nhiệm quản lý của chính quyền địa phương gắn với nâng cao năng lực, trình độ quản lý và phát huy sự tham gia, thực hiện của cộng đồng dân cư trong quản lý phát triển đô thị. Phân công trách nhiệm quản lý cần được rà soát, hoàn thiện.</w:t>
      </w:r>
    </w:p>
    <w:p w14:paraId="4FBC7B47" w14:textId="02D03E65" w:rsidR="00BB18AF" w:rsidRPr="00095001" w:rsidRDefault="00981296" w:rsidP="008208B6">
      <w:pPr>
        <w:spacing w:before="80" w:after="80" w:line="240" w:lineRule="auto"/>
        <w:ind w:firstLine="720"/>
        <w:jc w:val="both"/>
        <w:rPr>
          <w:rFonts w:asciiTheme="majorHAnsi" w:hAnsiTheme="majorHAnsi" w:cstheme="majorHAnsi"/>
          <w:b/>
          <w:bCs/>
          <w:sz w:val="28"/>
          <w:szCs w:val="28"/>
          <w:lang w:val="en-US"/>
        </w:rPr>
      </w:pPr>
      <w:r w:rsidRPr="00095001">
        <w:rPr>
          <w:rFonts w:asciiTheme="majorHAnsi" w:hAnsiTheme="majorHAnsi" w:cstheme="majorHAnsi"/>
          <w:b/>
          <w:bCs/>
          <w:sz w:val="28"/>
          <w:szCs w:val="28"/>
          <w:lang w:val="en-US"/>
        </w:rPr>
        <w:t xml:space="preserve">3. </w:t>
      </w:r>
      <w:r w:rsidR="00BB18AF" w:rsidRPr="00095001">
        <w:rPr>
          <w:rFonts w:asciiTheme="majorHAnsi" w:hAnsiTheme="majorHAnsi" w:cstheme="majorHAnsi"/>
          <w:b/>
          <w:bCs/>
          <w:sz w:val="28"/>
          <w:szCs w:val="28"/>
          <w:lang w:val="en-US"/>
        </w:rPr>
        <w:t>Tác động của hệ thống pháp luật hiện hành điều chỉnh các nội dung liên quan quản lý phát triển đô thị</w:t>
      </w:r>
      <w:r w:rsidRPr="00095001">
        <w:rPr>
          <w:rFonts w:asciiTheme="majorHAnsi" w:hAnsiTheme="majorHAnsi" w:cstheme="majorHAnsi"/>
          <w:b/>
          <w:bCs/>
          <w:sz w:val="28"/>
          <w:szCs w:val="28"/>
          <w:lang w:val="en-US"/>
        </w:rPr>
        <w:t xml:space="preserve">  </w:t>
      </w:r>
    </w:p>
    <w:p w14:paraId="12E0BD71" w14:textId="77777777" w:rsidR="005E62B4" w:rsidRPr="00095001" w:rsidRDefault="005E62B4" w:rsidP="008208B6">
      <w:pPr>
        <w:spacing w:before="80" w:after="80" w:line="240" w:lineRule="auto"/>
        <w:ind w:firstLine="720"/>
        <w:jc w:val="both"/>
        <w:rPr>
          <w:rFonts w:asciiTheme="majorHAnsi" w:hAnsiTheme="majorHAnsi" w:cstheme="majorHAnsi"/>
          <w:sz w:val="28"/>
          <w:szCs w:val="28"/>
          <w:lang w:val="en-US" w:eastAsia="zh-CN"/>
        </w:rPr>
      </w:pPr>
      <w:r w:rsidRPr="00095001">
        <w:rPr>
          <w:rFonts w:asciiTheme="majorHAnsi" w:hAnsiTheme="majorHAnsi" w:cstheme="majorHAnsi"/>
          <w:sz w:val="28"/>
          <w:szCs w:val="28"/>
          <w:lang w:val="en-US" w:eastAsia="zh-CN"/>
        </w:rPr>
        <w:t xml:space="preserve">a) Tác động tích cực </w:t>
      </w:r>
    </w:p>
    <w:p w14:paraId="0CD23062" w14:textId="386C9FA6" w:rsidR="00BB18AF" w:rsidRPr="00095001" w:rsidRDefault="00C413DC" w:rsidP="008208B6">
      <w:pPr>
        <w:spacing w:before="80" w:after="80" w:line="240" w:lineRule="auto"/>
        <w:ind w:firstLine="720"/>
        <w:jc w:val="both"/>
        <w:rPr>
          <w:rFonts w:asciiTheme="majorHAnsi" w:hAnsiTheme="majorHAnsi" w:cstheme="majorHAnsi"/>
          <w:bCs/>
          <w:sz w:val="28"/>
          <w:szCs w:val="28"/>
          <w:lang w:val="en-US"/>
        </w:rPr>
      </w:pPr>
      <w:r w:rsidRPr="00095001">
        <w:rPr>
          <w:rFonts w:asciiTheme="majorHAnsi" w:hAnsiTheme="majorHAnsi" w:cstheme="majorHAnsi"/>
          <w:sz w:val="28"/>
          <w:szCs w:val="28"/>
          <w:lang w:val="en-US" w:eastAsia="zh-CN"/>
        </w:rPr>
        <w:t>Qua tổng kết đánh giá h</w:t>
      </w:r>
      <w:r w:rsidRPr="00095001">
        <w:rPr>
          <w:rFonts w:asciiTheme="majorHAnsi" w:hAnsiTheme="majorHAnsi" w:cstheme="majorHAnsi"/>
          <w:sz w:val="28"/>
          <w:szCs w:val="28"/>
          <w:lang w:eastAsia="zh-CN"/>
        </w:rPr>
        <w:t xml:space="preserve">ệ thống các quy định </w:t>
      </w:r>
      <w:r w:rsidRPr="00095001">
        <w:rPr>
          <w:rFonts w:asciiTheme="majorHAnsi" w:hAnsiTheme="majorHAnsi" w:cstheme="majorHAnsi"/>
          <w:sz w:val="28"/>
          <w:szCs w:val="28"/>
          <w:lang w:val="en-US" w:eastAsia="zh-CN"/>
        </w:rPr>
        <w:t>pháp luật hiện hành điều chỉnh một số</w:t>
      </w:r>
      <w:r w:rsidRPr="00095001">
        <w:rPr>
          <w:rFonts w:asciiTheme="majorHAnsi" w:hAnsiTheme="majorHAnsi" w:cstheme="majorHAnsi"/>
          <w:sz w:val="28"/>
          <w:szCs w:val="28"/>
          <w:lang w:val="en-US"/>
        </w:rPr>
        <w:t xml:space="preserve"> nội dung cụ thể trong quản lý phát triển đô thị</w:t>
      </w:r>
      <w:r w:rsidRPr="00095001">
        <w:rPr>
          <w:rFonts w:asciiTheme="majorHAnsi" w:hAnsiTheme="majorHAnsi" w:cstheme="majorHAnsi"/>
          <w:sz w:val="28"/>
          <w:szCs w:val="28"/>
          <w:lang w:val="en-US" w:eastAsia="zh-CN"/>
        </w:rPr>
        <w:t xml:space="preserve"> cho thấy, một số quy định đã và đang </w:t>
      </w:r>
      <w:r w:rsidRPr="00095001">
        <w:rPr>
          <w:rFonts w:asciiTheme="majorHAnsi" w:hAnsiTheme="majorHAnsi" w:cstheme="majorHAnsi"/>
          <w:bCs/>
          <w:sz w:val="28"/>
          <w:szCs w:val="28"/>
          <w:lang w:val="en-US"/>
        </w:rPr>
        <w:t>phát huy hiệu quả tích cực trong thực tiễn cần được tiếp tục kế thừa, hoàn thiện và phát huy</w:t>
      </w:r>
      <w:r w:rsidR="00115C2D">
        <w:rPr>
          <w:rFonts w:asciiTheme="majorHAnsi" w:hAnsiTheme="majorHAnsi" w:cstheme="majorHAnsi"/>
          <w:bCs/>
          <w:sz w:val="28"/>
          <w:szCs w:val="28"/>
          <w:lang w:val="en-US"/>
        </w:rPr>
        <w:t>:</w:t>
      </w:r>
    </w:p>
    <w:p w14:paraId="67FA78DD" w14:textId="6ED2A143" w:rsidR="001E2F6F" w:rsidRPr="00095001" w:rsidRDefault="001E2F6F" w:rsidP="008208B6">
      <w:pPr>
        <w:widowControl w:val="0"/>
        <w:spacing w:before="80" w:after="80" w:line="240" w:lineRule="auto"/>
        <w:ind w:firstLine="720"/>
        <w:jc w:val="both"/>
        <w:rPr>
          <w:rFonts w:asciiTheme="majorHAnsi" w:hAnsiTheme="majorHAnsi" w:cstheme="majorHAnsi"/>
          <w:bCs/>
          <w:iCs/>
          <w:sz w:val="28"/>
          <w:szCs w:val="28"/>
          <w:lang w:val="sv-SE" w:eastAsia="zh-CN"/>
        </w:rPr>
      </w:pPr>
      <w:r w:rsidRPr="00095001">
        <w:rPr>
          <w:rFonts w:asciiTheme="majorHAnsi" w:hAnsiTheme="majorHAnsi" w:cstheme="majorHAnsi"/>
          <w:bCs/>
          <w:iCs/>
          <w:sz w:val="28"/>
          <w:szCs w:val="28"/>
          <w:lang w:val="sv-SE" w:eastAsia="zh-CN"/>
        </w:rPr>
        <w:t xml:space="preserve">(1) Về phát triển hệ thống đô thị, Luật Quy hoạch đô thị năm 2009, sửa đổi bổ sung tại Luật Quy hoạch năm 2017 đã quy định về Quy hoạch hệ thống đô thị và nông thôn. Đây là cơ sở để ban hành định hướng, kiểm soát phát triển hệ thống đô thị trên cả nước, vừa bảo đảm sự thống nhất của cả hệ thống vừa </w:t>
      </w:r>
      <w:r w:rsidR="00864702">
        <w:rPr>
          <w:rFonts w:asciiTheme="majorHAnsi" w:hAnsiTheme="majorHAnsi" w:cstheme="majorHAnsi"/>
          <w:bCs/>
          <w:iCs/>
          <w:sz w:val="28"/>
          <w:szCs w:val="28"/>
          <w:lang w:val="sv-SE" w:eastAsia="zh-CN"/>
        </w:rPr>
        <w:t>bảo đảm</w:t>
      </w:r>
      <w:r w:rsidRPr="00095001">
        <w:rPr>
          <w:rFonts w:asciiTheme="majorHAnsi" w:hAnsiTheme="majorHAnsi" w:cstheme="majorHAnsi"/>
          <w:bCs/>
          <w:iCs/>
          <w:sz w:val="28"/>
          <w:szCs w:val="28"/>
          <w:lang w:val="sv-SE" w:eastAsia="zh-CN"/>
        </w:rPr>
        <w:t xml:space="preserve"> sự chủ động của từng vùng, từng địa phương thông qua các trung tâm đô thị được phân chia theo các cấp độ vai trò, vị trí từ quốc gia, đến vùng, đến tỉnh.</w:t>
      </w:r>
    </w:p>
    <w:p w14:paraId="37DC4FD7" w14:textId="27B3A79C" w:rsidR="001E2F6F" w:rsidRPr="00095001" w:rsidRDefault="001E2F6F" w:rsidP="008208B6">
      <w:pPr>
        <w:spacing w:before="80" w:after="80" w:line="240" w:lineRule="auto"/>
        <w:ind w:firstLine="720"/>
        <w:jc w:val="both"/>
        <w:rPr>
          <w:rFonts w:asciiTheme="majorHAnsi" w:hAnsiTheme="majorHAnsi" w:cstheme="majorHAnsi"/>
          <w:sz w:val="28"/>
          <w:szCs w:val="28"/>
          <w:lang w:val="nl-NL"/>
        </w:rPr>
      </w:pPr>
      <w:r w:rsidRPr="00095001">
        <w:rPr>
          <w:rFonts w:asciiTheme="majorHAnsi" w:hAnsiTheme="majorHAnsi" w:cstheme="majorHAnsi"/>
          <w:bCs/>
          <w:iCs/>
          <w:sz w:val="28"/>
          <w:szCs w:val="28"/>
          <w:lang w:val="sv-SE" w:eastAsia="zh-CN"/>
        </w:rPr>
        <w:t xml:space="preserve">(2) Quy định về phân loại đô thị </w:t>
      </w:r>
      <w:r w:rsidRPr="00095001">
        <w:rPr>
          <w:rFonts w:asciiTheme="majorHAnsi" w:hAnsiTheme="majorHAnsi" w:cstheme="majorHAnsi"/>
          <w:sz w:val="28"/>
          <w:szCs w:val="28"/>
          <w:lang w:val="nl-NL"/>
        </w:rPr>
        <w:t xml:space="preserve">đã được áp dụng qua các giai đoạn từ năm 1974 đến nay. Hiện nay, công tác phân loại đô thị </w:t>
      </w:r>
      <w:r w:rsidRPr="00095001">
        <w:rPr>
          <w:rFonts w:asciiTheme="majorHAnsi" w:hAnsiTheme="majorHAnsi" w:cstheme="majorHAnsi"/>
          <w:bCs/>
          <w:iCs/>
          <w:sz w:val="28"/>
          <w:szCs w:val="28"/>
          <w:lang w:val="sv-SE" w:eastAsia="zh-CN"/>
        </w:rPr>
        <w:t xml:space="preserve">đang được thực hiện thống nhất trên toàn quốc theo các quy định tại Luật quy hoạch đô thị (năm 2009), sửa đổi bổ sung tại Luật Tổ chức chính quyền địa phương (năm 2015). </w:t>
      </w:r>
      <w:r w:rsidR="00CC3437" w:rsidRPr="00095001">
        <w:rPr>
          <w:rFonts w:asciiTheme="majorHAnsi" w:hAnsiTheme="majorHAnsi" w:cstheme="majorHAnsi"/>
          <w:bCs/>
          <w:iCs/>
          <w:sz w:val="28"/>
          <w:szCs w:val="28"/>
          <w:lang w:val="sv-SE" w:eastAsia="zh-CN"/>
        </w:rPr>
        <w:t xml:space="preserve">Luật Quy hoạch đô thị và nông thôn năm 2024 sẽ có hiệu lực thi hành ngày 01/7/2025 tiếp tục quy định đô thị được phân theo 06 loại. </w:t>
      </w:r>
      <w:r w:rsidRPr="00095001">
        <w:rPr>
          <w:rFonts w:asciiTheme="majorHAnsi" w:hAnsiTheme="majorHAnsi" w:cstheme="majorHAnsi"/>
          <w:bCs/>
          <w:iCs/>
          <w:sz w:val="28"/>
          <w:szCs w:val="28"/>
          <w:lang w:val="sv-SE" w:eastAsia="zh-CN"/>
        </w:rPr>
        <w:t>Ủy ban Thường vụ Quốc hội đã ban hành Nghị quyết số 1210/2016/UBTVQH13 về phân loại</w:t>
      </w:r>
      <w:r w:rsidRPr="00095001">
        <w:rPr>
          <w:rFonts w:asciiTheme="majorHAnsi" w:hAnsiTheme="majorHAnsi" w:cstheme="majorHAnsi"/>
          <w:sz w:val="28"/>
          <w:szCs w:val="28"/>
          <w:lang w:val="nl-NL"/>
        </w:rPr>
        <w:t xml:space="preserve"> đô thị và có hiệu lực từ ngày 25/5/2016; sửa đổi bổ sung tại Nghị quyết số 26/2022/UBTVQH15 ngày 21/9/2022. Đánh giá việc thực hiện pháp luật về phân loại cho thấy: (i) Phân loại đô thị là công cụ quản lý hiệu quả để địa phương rà soát, đánh giá có hệ thống, khoa học trình độ phát triển, chất lượng của đô thị, xây dựng các chương trình, kế hoạch phát triển đô thị và làm cơ sở để quy hoạch định hướng phát triển giai đoạn tiếp theo. Kết quả phân loại đô thị được sử dụng cho công tác thành lập, điều chỉnh đơn vị hành chính, tổ chức chính quyền địa phương, phân bổ tài chính ngân sách,...; (ii) Việc áp dụng quy định phân loại đô thị theo vùng miền là phù hợp với thực tiễn phát triển các địa phương; (iii) Nguyên tắc phân loại đô thị </w:t>
      </w:r>
      <w:r w:rsidR="00CC3437" w:rsidRPr="00095001">
        <w:rPr>
          <w:rFonts w:asciiTheme="majorHAnsi" w:hAnsiTheme="majorHAnsi" w:cstheme="majorHAnsi"/>
          <w:sz w:val="28"/>
          <w:szCs w:val="28"/>
          <w:lang w:val="nl-NL"/>
        </w:rPr>
        <w:t xml:space="preserve">phải tuân thủ quy hoạch và gắn với địa giới đơn vị hành chính dự kiến điều chỉnh, thành lập </w:t>
      </w:r>
      <w:r w:rsidR="00E9001F" w:rsidRPr="00095001">
        <w:rPr>
          <w:rFonts w:asciiTheme="majorHAnsi" w:hAnsiTheme="majorHAnsi" w:cstheme="majorHAnsi"/>
          <w:sz w:val="28"/>
          <w:szCs w:val="28"/>
          <w:lang w:val="nl-NL"/>
        </w:rPr>
        <w:t xml:space="preserve">đã giúp </w:t>
      </w:r>
      <w:r w:rsidR="00CC3437" w:rsidRPr="00095001">
        <w:rPr>
          <w:rFonts w:asciiTheme="majorHAnsi" w:hAnsiTheme="majorHAnsi" w:cstheme="majorHAnsi"/>
          <w:sz w:val="28"/>
          <w:szCs w:val="28"/>
          <w:lang w:val="nl-NL"/>
        </w:rPr>
        <w:t>kiểm soát tốt chất lượng đô thị.</w:t>
      </w:r>
    </w:p>
    <w:p w14:paraId="2986FFDF" w14:textId="263277C0" w:rsidR="00C413DC" w:rsidRPr="00095001" w:rsidRDefault="00CC3437" w:rsidP="008208B6">
      <w:pPr>
        <w:spacing w:before="80" w:after="80" w:line="240" w:lineRule="auto"/>
        <w:ind w:firstLine="720"/>
        <w:jc w:val="both"/>
        <w:rPr>
          <w:rFonts w:asciiTheme="majorHAnsi" w:hAnsiTheme="majorHAnsi" w:cstheme="majorHAnsi"/>
          <w:bCs/>
          <w:iCs/>
          <w:sz w:val="28"/>
          <w:szCs w:val="28"/>
          <w:lang w:val="en-US" w:eastAsia="zh-CN"/>
        </w:rPr>
      </w:pPr>
      <w:r w:rsidRPr="00095001">
        <w:rPr>
          <w:rFonts w:asciiTheme="majorHAnsi" w:hAnsiTheme="majorHAnsi" w:cstheme="majorHAnsi"/>
          <w:sz w:val="28"/>
          <w:szCs w:val="28"/>
          <w:lang w:val="nl-NL"/>
        </w:rPr>
        <w:t xml:space="preserve">(3) </w:t>
      </w:r>
      <w:r w:rsidRPr="00095001">
        <w:rPr>
          <w:rFonts w:asciiTheme="majorHAnsi" w:hAnsiTheme="majorHAnsi" w:cstheme="majorHAnsi"/>
          <w:bCs/>
          <w:iCs/>
          <w:sz w:val="28"/>
          <w:szCs w:val="28"/>
        </w:rPr>
        <w:t xml:space="preserve">Về </w:t>
      </w:r>
      <w:r w:rsidR="00C57B07" w:rsidRPr="00095001">
        <w:rPr>
          <w:rFonts w:asciiTheme="majorHAnsi" w:hAnsiTheme="majorHAnsi" w:cstheme="majorHAnsi"/>
          <w:bCs/>
          <w:iCs/>
          <w:sz w:val="28"/>
          <w:szCs w:val="28"/>
          <w:lang w:val="en-US"/>
        </w:rPr>
        <w:t>phát triển đô thị theo quy hoạch và có kế hoạch</w:t>
      </w:r>
      <w:r w:rsidRPr="00095001">
        <w:rPr>
          <w:rFonts w:asciiTheme="majorHAnsi" w:hAnsiTheme="majorHAnsi" w:cstheme="majorHAnsi"/>
          <w:bCs/>
          <w:iCs/>
          <w:sz w:val="28"/>
          <w:szCs w:val="28"/>
        </w:rPr>
        <w:t>,</w:t>
      </w:r>
      <w:r w:rsidRPr="00095001">
        <w:rPr>
          <w:rFonts w:asciiTheme="majorHAnsi" w:hAnsiTheme="majorHAnsi" w:cstheme="majorHAnsi"/>
          <w:bCs/>
          <w:iCs/>
          <w:sz w:val="28"/>
          <w:szCs w:val="28"/>
          <w:lang w:val="en-US"/>
        </w:rPr>
        <w:t xml:space="preserve"> </w:t>
      </w:r>
      <w:r w:rsidR="00C57B07" w:rsidRPr="00095001">
        <w:rPr>
          <w:rFonts w:asciiTheme="majorHAnsi" w:hAnsiTheme="majorHAnsi" w:cstheme="majorHAnsi"/>
          <w:bCs/>
          <w:iCs/>
          <w:sz w:val="28"/>
          <w:szCs w:val="28"/>
          <w:lang w:val="en-US"/>
        </w:rPr>
        <w:t>các địa phương đã thực hiện quản lý phát triển theo</w:t>
      </w:r>
      <w:r w:rsidRPr="00095001">
        <w:rPr>
          <w:rFonts w:asciiTheme="majorHAnsi" w:hAnsiTheme="majorHAnsi" w:cstheme="majorHAnsi"/>
          <w:bCs/>
          <w:iCs/>
          <w:sz w:val="28"/>
          <w:szCs w:val="28"/>
          <w:lang w:val="en-US" w:eastAsia="zh-CN"/>
        </w:rPr>
        <w:t xml:space="preserve"> </w:t>
      </w:r>
      <w:r w:rsidR="00C57B07" w:rsidRPr="00095001">
        <w:rPr>
          <w:rFonts w:asciiTheme="majorHAnsi" w:hAnsiTheme="majorHAnsi" w:cstheme="majorHAnsi"/>
          <w:bCs/>
          <w:iCs/>
          <w:sz w:val="28"/>
          <w:szCs w:val="28"/>
          <w:lang w:val="en-US" w:eastAsia="zh-CN"/>
        </w:rPr>
        <w:t>quy hoạch đô thị và các tiêu chí, tiêu chuẩn phân loại đô thị và bước đầu triển khai xây dựng chương trình phát triển đô thị, khu vực phát triển đô thị để</w:t>
      </w:r>
      <w:r w:rsidRPr="00095001">
        <w:rPr>
          <w:rFonts w:asciiTheme="majorHAnsi" w:hAnsiTheme="majorHAnsi" w:cstheme="majorHAnsi"/>
          <w:bCs/>
          <w:iCs/>
          <w:sz w:val="28"/>
          <w:szCs w:val="28"/>
          <w:lang w:val="en-US" w:eastAsia="zh-CN"/>
        </w:rPr>
        <w:t xml:space="preserve"> </w:t>
      </w:r>
      <w:r w:rsidRPr="00095001">
        <w:rPr>
          <w:rFonts w:asciiTheme="majorHAnsi" w:hAnsiTheme="majorHAnsi" w:cstheme="majorHAnsi"/>
          <w:bCs/>
          <w:iCs/>
          <w:sz w:val="28"/>
          <w:szCs w:val="28"/>
          <w:lang w:eastAsia="zh-CN"/>
        </w:rPr>
        <w:t xml:space="preserve">đầu tư </w:t>
      </w:r>
      <w:r w:rsidRPr="00095001">
        <w:rPr>
          <w:rFonts w:asciiTheme="majorHAnsi" w:hAnsiTheme="majorHAnsi" w:cstheme="majorHAnsi"/>
          <w:bCs/>
          <w:iCs/>
          <w:sz w:val="28"/>
          <w:szCs w:val="28"/>
          <w:lang w:val="en-US" w:eastAsia="zh-CN"/>
        </w:rPr>
        <w:t xml:space="preserve">phát triển đô thị </w:t>
      </w:r>
      <w:r w:rsidRPr="00095001">
        <w:rPr>
          <w:rFonts w:asciiTheme="majorHAnsi" w:hAnsiTheme="majorHAnsi" w:cstheme="majorHAnsi"/>
          <w:bCs/>
          <w:iCs/>
          <w:sz w:val="28"/>
          <w:szCs w:val="28"/>
          <w:lang w:eastAsia="zh-CN"/>
        </w:rPr>
        <w:t>có trọng tâm, trọng điểm</w:t>
      </w:r>
      <w:r w:rsidR="00C57B07" w:rsidRPr="00095001">
        <w:rPr>
          <w:rFonts w:asciiTheme="majorHAnsi" w:hAnsiTheme="majorHAnsi" w:cstheme="majorHAnsi"/>
          <w:bCs/>
          <w:iCs/>
          <w:sz w:val="28"/>
          <w:szCs w:val="28"/>
          <w:lang w:val="en-US" w:eastAsia="zh-CN"/>
        </w:rPr>
        <w:t xml:space="preserve">. Đánh giá thực tiễn triển khai cho thấy </w:t>
      </w:r>
      <w:r w:rsidR="007D633B">
        <w:rPr>
          <w:rFonts w:asciiTheme="majorHAnsi" w:hAnsiTheme="majorHAnsi" w:cstheme="majorHAnsi"/>
          <w:bCs/>
          <w:iCs/>
          <w:sz w:val="28"/>
          <w:szCs w:val="28"/>
          <w:lang w:val="en-US" w:eastAsia="zh-CN"/>
        </w:rPr>
        <w:t xml:space="preserve">rõ </w:t>
      </w:r>
      <w:r w:rsidR="00C57B07" w:rsidRPr="00095001">
        <w:rPr>
          <w:rFonts w:asciiTheme="majorHAnsi" w:hAnsiTheme="majorHAnsi" w:cstheme="majorHAnsi"/>
          <w:bCs/>
          <w:iCs/>
          <w:sz w:val="28"/>
          <w:szCs w:val="28"/>
          <w:lang w:val="en-US" w:eastAsia="zh-CN"/>
        </w:rPr>
        <w:t>những hiệu quả tích cực tại các khu vực phát triển mới của đô thị cũng như những hạn chế ở một số địa phương chưa thực sự chú trọng đến các công cụ này</w:t>
      </w:r>
      <w:r w:rsidRPr="00095001">
        <w:rPr>
          <w:rFonts w:asciiTheme="majorHAnsi" w:hAnsiTheme="majorHAnsi" w:cstheme="majorHAnsi"/>
          <w:bCs/>
          <w:iCs/>
          <w:sz w:val="28"/>
          <w:szCs w:val="28"/>
          <w:lang w:val="en-US" w:eastAsia="zh-CN"/>
        </w:rPr>
        <w:t>.</w:t>
      </w:r>
    </w:p>
    <w:p w14:paraId="34BBE0DD" w14:textId="4D29118A" w:rsidR="003B7E53" w:rsidRPr="00095001" w:rsidRDefault="003B7E53" w:rsidP="008208B6">
      <w:pPr>
        <w:widowControl w:val="0"/>
        <w:spacing w:before="80" w:after="80" w:line="240" w:lineRule="auto"/>
        <w:ind w:firstLine="720"/>
        <w:jc w:val="both"/>
        <w:rPr>
          <w:rFonts w:asciiTheme="majorHAnsi" w:hAnsiTheme="majorHAnsi" w:cstheme="majorHAnsi"/>
          <w:sz w:val="28"/>
          <w:szCs w:val="28"/>
          <w:lang w:val="sv-SE" w:eastAsia="zh-CN"/>
        </w:rPr>
      </w:pPr>
      <w:r w:rsidRPr="00095001">
        <w:rPr>
          <w:rFonts w:asciiTheme="majorHAnsi" w:hAnsiTheme="majorHAnsi" w:cstheme="majorHAnsi"/>
          <w:bCs/>
          <w:sz w:val="28"/>
          <w:szCs w:val="28"/>
          <w:lang w:val="sv-SE" w:eastAsia="zh-CN"/>
        </w:rPr>
        <w:t xml:space="preserve">(4) </w:t>
      </w:r>
      <w:r w:rsidRPr="00095001">
        <w:rPr>
          <w:rFonts w:asciiTheme="majorHAnsi" w:hAnsiTheme="majorHAnsi" w:cstheme="majorHAnsi"/>
          <w:sz w:val="28"/>
          <w:szCs w:val="28"/>
          <w:lang w:val="sv-SE" w:eastAsia="zh-CN"/>
        </w:rPr>
        <w:t xml:space="preserve">Về lĩnh vực hạ tầng kỹ thuật đô thị, Luật Xây dựng năm 2014 sửa đổi, bổ sung năm 2020 đã xác định hệ thống hạ tầng kỹ thuật. Luật </w:t>
      </w:r>
      <w:r w:rsidRPr="00095001">
        <w:rPr>
          <w:rFonts w:asciiTheme="majorHAnsi" w:hAnsiTheme="majorHAnsi" w:cstheme="majorHAnsi"/>
          <w:sz w:val="28"/>
          <w:szCs w:val="28"/>
          <w:lang w:eastAsia="zh-CN"/>
        </w:rPr>
        <w:t>Đ</w:t>
      </w:r>
      <w:r w:rsidRPr="00095001">
        <w:rPr>
          <w:rFonts w:asciiTheme="majorHAnsi" w:hAnsiTheme="majorHAnsi" w:cstheme="majorHAnsi"/>
          <w:sz w:val="28"/>
          <w:szCs w:val="28"/>
          <w:lang w:val="sv-SE" w:eastAsia="zh-CN"/>
        </w:rPr>
        <w:t xml:space="preserve">ầu tư năm 2020 </w:t>
      </w:r>
      <w:r w:rsidRPr="00095001">
        <w:rPr>
          <w:rFonts w:asciiTheme="majorHAnsi" w:hAnsiTheme="majorHAnsi" w:cstheme="majorHAnsi"/>
          <w:sz w:val="28"/>
          <w:szCs w:val="28"/>
          <w:lang w:val="sv-SE" w:eastAsia="zh-CN"/>
        </w:rPr>
        <w:lastRenderedPageBreak/>
        <w:t>quy định một số ngành nghề, lĩnh vực hạ tầng kỹ thuật thuộc đối tượng ưu đãi đầu tư. Luật Đầu tư theo phương thức đối tác công tư năm 2020 quy định các lĩnh vực hạ tầng kỹ thuật được đầu tư theo phương thức đối tác công tư. Luật Giao thông đường bộ năm 2008, Luật Đường bộ 2024 có quy định một số nội dung về phân loại, cấp kỹ thuật, bảo trì  đường đô thị. Luật Đường sắt 2017 quy định về xây dựng, quản lý, khai thác sử dụng hệ thống đường sắt trong đó có hệ thống đường sắt đô thị, tàu điện ngầm… Đối với giá dịch vụ hạ tầng kỹ thuật, theo quy định của Luật Giá, nhà nước quy định đối tượng hạ tầng kỹ thuật khung, giá thuê dịch vụ sử dụng chung, trong đó phân cấp trách nhiệm ban hành khung giá dịch vụ. Các luật chuyên ngành về văn hóa, thể thao, giáo dục đều có các quy định đối với hệ thống các công trình hạ tầng xã hội đô thị theo chuyên ngành.</w:t>
      </w:r>
    </w:p>
    <w:p w14:paraId="5BA5C07B" w14:textId="71A65360" w:rsidR="00D52D60" w:rsidRPr="00095001" w:rsidRDefault="00D52D60" w:rsidP="008208B6">
      <w:pPr>
        <w:widowControl w:val="0"/>
        <w:spacing w:before="80" w:after="80" w:line="240" w:lineRule="auto"/>
        <w:ind w:right="-8" w:firstLine="720"/>
        <w:jc w:val="both"/>
        <w:rPr>
          <w:rFonts w:asciiTheme="majorHAnsi" w:hAnsiTheme="majorHAnsi" w:cstheme="majorHAnsi"/>
          <w:bCs/>
          <w:iCs/>
          <w:sz w:val="28"/>
          <w:szCs w:val="28"/>
          <w:lang w:val="nl-NL" w:eastAsia="zh-CN"/>
        </w:rPr>
      </w:pPr>
      <w:r w:rsidRPr="00095001">
        <w:rPr>
          <w:rFonts w:asciiTheme="majorHAnsi" w:hAnsiTheme="majorHAnsi" w:cstheme="majorHAnsi"/>
          <w:sz w:val="28"/>
          <w:szCs w:val="28"/>
          <w:lang w:val="pt-BR"/>
        </w:rPr>
        <w:t>(</w:t>
      </w:r>
      <w:r w:rsidR="003B7E53" w:rsidRPr="00095001">
        <w:rPr>
          <w:rFonts w:asciiTheme="majorHAnsi" w:hAnsiTheme="majorHAnsi" w:cstheme="majorHAnsi"/>
          <w:sz w:val="28"/>
          <w:szCs w:val="28"/>
          <w:lang w:val="pt-BR"/>
        </w:rPr>
        <w:t>5</w:t>
      </w:r>
      <w:r w:rsidRPr="00095001">
        <w:rPr>
          <w:rFonts w:asciiTheme="majorHAnsi" w:hAnsiTheme="majorHAnsi" w:cstheme="majorHAnsi"/>
          <w:sz w:val="28"/>
          <w:szCs w:val="28"/>
          <w:lang w:val="pt-BR"/>
        </w:rPr>
        <w:t xml:space="preserve">) Công tác quản lý về xây dựng ngầm đô thị cơ bản hiện được lồng ghép trong nội dung của Luật Xây dựng năm 2014, sửa đổi, bổ sung năm 2020; Luật Quy hoạch đô thị </w:t>
      </w:r>
      <w:r w:rsidR="003B7E53" w:rsidRPr="00095001">
        <w:rPr>
          <w:rFonts w:asciiTheme="majorHAnsi" w:hAnsiTheme="majorHAnsi" w:cstheme="majorHAnsi"/>
          <w:sz w:val="28"/>
          <w:szCs w:val="28"/>
          <w:lang w:val="pt-BR"/>
        </w:rPr>
        <w:t xml:space="preserve">năm </w:t>
      </w:r>
      <w:r w:rsidRPr="00095001">
        <w:rPr>
          <w:rFonts w:asciiTheme="majorHAnsi" w:hAnsiTheme="majorHAnsi" w:cstheme="majorHAnsi"/>
          <w:sz w:val="28"/>
          <w:szCs w:val="28"/>
          <w:lang w:val="pt-BR"/>
        </w:rPr>
        <w:t>2009</w:t>
      </w:r>
      <w:r w:rsidR="00E9001F" w:rsidRPr="00095001">
        <w:rPr>
          <w:rFonts w:asciiTheme="majorHAnsi" w:hAnsiTheme="majorHAnsi" w:cstheme="majorHAnsi"/>
          <w:sz w:val="28"/>
          <w:szCs w:val="28"/>
          <w:lang w:val="pt-BR"/>
        </w:rPr>
        <w:t xml:space="preserve">, Luật Quy hoạch đô thị và nông thôn </w:t>
      </w:r>
      <w:r w:rsidR="003B7E53" w:rsidRPr="00095001">
        <w:rPr>
          <w:rFonts w:asciiTheme="majorHAnsi" w:hAnsiTheme="majorHAnsi" w:cstheme="majorHAnsi"/>
          <w:sz w:val="28"/>
          <w:szCs w:val="28"/>
          <w:lang w:val="pt-BR"/>
        </w:rPr>
        <w:t xml:space="preserve">năm </w:t>
      </w:r>
      <w:r w:rsidR="00E9001F" w:rsidRPr="00095001">
        <w:rPr>
          <w:rFonts w:asciiTheme="majorHAnsi" w:hAnsiTheme="majorHAnsi" w:cstheme="majorHAnsi"/>
          <w:sz w:val="28"/>
          <w:szCs w:val="28"/>
          <w:lang w:val="pt-BR"/>
        </w:rPr>
        <w:t>2024</w:t>
      </w:r>
      <w:r w:rsidRPr="00095001">
        <w:rPr>
          <w:rFonts w:asciiTheme="majorHAnsi" w:hAnsiTheme="majorHAnsi" w:cstheme="majorHAnsi"/>
          <w:sz w:val="28"/>
          <w:szCs w:val="28"/>
          <w:lang w:val="pt-BR"/>
        </w:rPr>
        <w:t xml:space="preserve">. Công tác quản lý đất đai trong đó có đất sử dụng để đầu tư xây dựng công trình ngầm đô thị được quy định trong nội dung Luật Đất đai </w:t>
      </w:r>
      <w:r w:rsidR="003B7E53" w:rsidRPr="00095001">
        <w:rPr>
          <w:rFonts w:asciiTheme="majorHAnsi" w:hAnsiTheme="majorHAnsi" w:cstheme="majorHAnsi"/>
          <w:sz w:val="28"/>
          <w:szCs w:val="28"/>
          <w:lang w:val="pt-BR"/>
        </w:rPr>
        <w:t xml:space="preserve">năm </w:t>
      </w:r>
      <w:r w:rsidRPr="00095001">
        <w:rPr>
          <w:rFonts w:asciiTheme="majorHAnsi" w:hAnsiTheme="majorHAnsi" w:cstheme="majorHAnsi"/>
          <w:sz w:val="28"/>
          <w:szCs w:val="28"/>
          <w:lang w:val="pt-BR"/>
        </w:rPr>
        <w:t xml:space="preserve">2003, 2013, 2023. </w:t>
      </w:r>
    </w:p>
    <w:p w14:paraId="7FEB1B79" w14:textId="6DAC1CF6" w:rsidR="00D52D60" w:rsidRPr="00095001" w:rsidRDefault="00D52D60" w:rsidP="008208B6">
      <w:pPr>
        <w:widowControl w:val="0"/>
        <w:spacing w:before="80" w:after="80" w:line="240" w:lineRule="auto"/>
        <w:ind w:right="-8" w:firstLine="720"/>
        <w:jc w:val="both"/>
        <w:rPr>
          <w:rFonts w:asciiTheme="majorHAnsi" w:hAnsiTheme="majorHAnsi" w:cstheme="majorHAnsi"/>
          <w:bCs/>
          <w:sz w:val="28"/>
          <w:szCs w:val="28"/>
          <w:lang w:val="sv-SE" w:eastAsia="zh-CN"/>
        </w:rPr>
      </w:pPr>
      <w:r w:rsidRPr="00095001">
        <w:rPr>
          <w:rFonts w:asciiTheme="majorHAnsi" w:hAnsiTheme="majorHAnsi" w:cstheme="majorHAnsi"/>
          <w:bCs/>
          <w:iCs/>
          <w:sz w:val="28"/>
          <w:szCs w:val="28"/>
          <w:lang w:val="en-US" w:eastAsia="zh-CN"/>
        </w:rPr>
        <w:t>(</w:t>
      </w:r>
      <w:r w:rsidR="003B7E53" w:rsidRPr="00095001">
        <w:rPr>
          <w:rFonts w:asciiTheme="majorHAnsi" w:hAnsiTheme="majorHAnsi" w:cstheme="majorHAnsi"/>
          <w:bCs/>
          <w:iCs/>
          <w:sz w:val="28"/>
          <w:szCs w:val="28"/>
          <w:lang w:val="en-US" w:eastAsia="zh-CN"/>
        </w:rPr>
        <w:t>6</w:t>
      </w:r>
      <w:r w:rsidRPr="00095001">
        <w:rPr>
          <w:rFonts w:asciiTheme="majorHAnsi" w:hAnsiTheme="majorHAnsi" w:cstheme="majorHAnsi"/>
          <w:bCs/>
          <w:iCs/>
          <w:sz w:val="28"/>
          <w:szCs w:val="28"/>
          <w:lang w:val="en-US" w:eastAsia="zh-CN"/>
        </w:rPr>
        <w:t xml:space="preserve">) </w:t>
      </w:r>
      <w:r w:rsidRPr="00095001">
        <w:rPr>
          <w:rFonts w:asciiTheme="majorHAnsi" w:hAnsiTheme="majorHAnsi" w:cstheme="majorHAnsi"/>
          <w:bCs/>
          <w:iCs/>
          <w:sz w:val="28"/>
          <w:szCs w:val="28"/>
          <w:lang w:val="nl-NL" w:eastAsia="zh-CN"/>
        </w:rPr>
        <w:t xml:space="preserve">Về chỉnh trang, cải tạo nâng cấp đô thị, </w:t>
      </w:r>
      <w:r w:rsidRPr="00095001">
        <w:rPr>
          <w:rFonts w:asciiTheme="majorHAnsi" w:hAnsiTheme="majorHAnsi" w:cstheme="majorHAnsi"/>
          <w:sz w:val="28"/>
          <w:szCs w:val="28"/>
          <w:lang w:val="nl-NL" w:eastAsia="zh-CN"/>
        </w:rPr>
        <w:t>Luật Quy hoạch đô thị</w:t>
      </w:r>
      <w:r w:rsidR="003B7E53" w:rsidRPr="00095001">
        <w:rPr>
          <w:rFonts w:asciiTheme="majorHAnsi" w:hAnsiTheme="majorHAnsi" w:cstheme="majorHAnsi"/>
          <w:sz w:val="28"/>
          <w:szCs w:val="28"/>
          <w:lang w:val="nl-NL" w:eastAsia="zh-CN"/>
        </w:rPr>
        <w:t xml:space="preserve"> năm 2009</w:t>
      </w:r>
      <w:r w:rsidRPr="00095001">
        <w:rPr>
          <w:rFonts w:asciiTheme="majorHAnsi" w:hAnsiTheme="majorHAnsi" w:cstheme="majorHAnsi"/>
          <w:sz w:val="28"/>
          <w:szCs w:val="28"/>
          <w:vertAlign w:val="superscript"/>
          <w:lang w:val="sv-SE" w:eastAsia="zh-CN"/>
        </w:rPr>
        <w:footnoteReference w:id="9"/>
      </w:r>
      <w:r w:rsidRPr="00095001">
        <w:rPr>
          <w:rFonts w:asciiTheme="majorHAnsi" w:hAnsiTheme="majorHAnsi" w:cstheme="majorHAnsi"/>
          <w:sz w:val="28"/>
          <w:szCs w:val="28"/>
          <w:lang w:val="nl-NL" w:eastAsia="zh-CN"/>
        </w:rPr>
        <w:t xml:space="preserve"> </w:t>
      </w:r>
      <w:r w:rsidRPr="00095001">
        <w:rPr>
          <w:rFonts w:asciiTheme="majorHAnsi" w:hAnsiTheme="majorHAnsi" w:cstheme="majorHAnsi"/>
          <w:bCs/>
          <w:iCs/>
          <w:sz w:val="28"/>
          <w:szCs w:val="28"/>
          <w:lang w:val="nl-NL" w:eastAsia="zh-CN"/>
        </w:rPr>
        <w:t xml:space="preserve">quy định về </w:t>
      </w:r>
      <w:r w:rsidRPr="00095001">
        <w:rPr>
          <w:rFonts w:asciiTheme="majorHAnsi" w:eastAsia="SimSun" w:hAnsiTheme="majorHAnsi" w:cstheme="majorHAnsi"/>
          <w:sz w:val="28"/>
          <w:szCs w:val="28"/>
          <w:lang w:val="nl-NL" w:eastAsia="zh-CN"/>
        </w:rPr>
        <w:t xml:space="preserve">hoạt động quy hoạch đô thị, xây dựng </w:t>
      </w:r>
      <w:r w:rsidRPr="00095001">
        <w:rPr>
          <w:rFonts w:asciiTheme="majorHAnsi" w:hAnsiTheme="majorHAnsi" w:cstheme="majorHAnsi"/>
          <w:sz w:val="28"/>
          <w:szCs w:val="28"/>
          <w:lang w:val="nl-NL" w:eastAsia="zh-CN"/>
        </w:rPr>
        <w:t xml:space="preserve">không gian, kiến trúc, cảnh quan, hệ thống công trình hạ tầng kỹ thuật, công trình hạ tầng xã hội và nhà ở cho một đô thị phù hợp với sự phát triển kinh tế xã hội của đô thị; </w:t>
      </w:r>
      <w:r w:rsidRPr="00095001">
        <w:rPr>
          <w:rFonts w:asciiTheme="majorHAnsi" w:hAnsiTheme="majorHAnsi" w:cstheme="majorHAnsi"/>
          <w:bCs/>
          <w:iCs/>
          <w:sz w:val="28"/>
          <w:szCs w:val="28"/>
          <w:lang w:val="nl-NL" w:eastAsia="zh-CN"/>
        </w:rPr>
        <w:t>Luật Kiến trúc</w:t>
      </w:r>
      <w:r w:rsidRPr="00095001">
        <w:rPr>
          <w:rFonts w:asciiTheme="majorHAnsi" w:hAnsiTheme="majorHAnsi" w:cstheme="majorHAnsi"/>
          <w:bCs/>
          <w:iCs/>
          <w:sz w:val="28"/>
          <w:szCs w:val="28"/>
          <w:vertAlign w:val="superscript"/>
          <w:lang w:val="sv-SE" w:eastAsia="zh-CN"/>
        </w:rPr>
        <w:footnoteReference w:id="10"/>
      </w:r>
      <w:r w:rsidRPr="00095001">
        <w:rPr>
          <w:rFonts w:asciiTheme="majorHAnsi" w:hAnsiTheme="majorHAnsi" w:cstheme="majorHAnsi"/>
          <w:bCs/>
          <w:iCs/>
          <w:sz w:val="28"/>
          <w:szCs w:val="28"/>
          <w:lang w:val="nl-NL" w:eastAsia="zh-CN"/>
        </w:rPr>
        <w:t xml:space="preserve"> quy định </w:t>
      </w:r>
      <w:r w:rsidRPr="00095001">
        <w:rPr>
          <w:rFonts w:asciiTheme="majorHAnsi" w:hAnsiTheme="majorHAnsi" w:cstheme="majorHAnsi"/>
          <w:sz w:val="28"/>
          <w:szCs w:val="28"/>
          <w:lang w:val="nl-NL" w:eastAsia="zh-CN"/>
        </w:rPr>
        <w:t>các yêu cầu đối với kiến trúc đô thị</w:t>
      </w:r>
      <w:r w:rsidRPr="00095001">
        <w:rPr>
          <w:rFonts w:asciiTheme="majorHAnsi" w:hAnsiTheme="majorHAnsi" w:cstheme="majorHAnsi"/>
          <w:bCs/>
          <w:iCs/>
          <w:sz w:val="28"/>
          <w:szCs w:val="28"/>
          <w:lang w:val="nl-NL" w:eastAsia="zh-CN"/>
        </w:rPr>
        <w:t xml:space="preserve">; </w:t>
      </w:r>
      <w:r w:rsidRPr="00095001">
        <w:rPr>
          <w:rFonts w:asciiTheme="majorHAnsi" w:hAnsiTheme="majorHAnsi" w:cstheme="majorHAnsi"/>
          <w:bCs/>
          <w:sz w:val="28"/>
          <w:szCs w:val="28"/>
          <w:lang w:val="sv-SE" w:eastAsia="zh-CN"/>
        </w:rPr>
        <w:t>Luật Nhà ở</w:t>
      </w:r>
      <w:r w:rsidRPr="00095001">
        <w:rPr>
          <w:rFonts w:asciiTheme="majorHAnsi" w:hAnsiTheme="majorHAnsi" w:cstheme="majorHAnsi"/>
          <w:bCs/>
          <w:sz w:val="28"/>
          <w:szCs w:val="28"/>
          <w:vertAlign w:val="superscript"/>
          <w:lang w:val="sv-SE" w:eastAsia="zh-CN"/>
        </w:rPr>
        <w:footnoteReference w:id="11"/>
      </w:r>
      <w:r w:rsidRPr="00095001">
        <w:rPr>
          <w:rFonts w:asciiTheme="majorHAnsi" w:hAnsiTheme="majorHAnsi" w:cstheme="majorHAnsi"/>
          <w:bCs/>
          <w:sz w:val="28"/>
          <w:szCs w:val="28"/>
          <w:lang w:val="sv-SE" w:eastAsia="zh-CN"/>
        </w:rPr>
        <w:t xml:space="preserve"> quy định </w:t>
      </w:r>
      <w:r w:rsidRPr="00095001">
        <w:rPr>
          <w:rFonts w:asciiTheme="majorHAnsi" w:hAnsiTheme="majorHAnsi" w:cstheme="majorHAnsi"/>
          <w:bCs/>
          <w:iCs/>
          <w:sz w:val="28"/>
          <w:szCs w:val="28"/>
          <w:lang w:val="nl-NL" w:eastAsia="zh-CN"/>
        </w:rPr>
        <w:t xml:space="preserve">yêu cầu về </w:t>
      </w:r>
      <w:r w:rsidRPr="00095001">
        <w:rPr>
          <w:rFonts w:asciiTheme="majorHAnsi" w:hAnsiTheme="majorHAnsi" w:cstheme="majorHAnsi"/>
          <w:bCs/>
          <w:sz w:val="28"/>
          <w:szCs w:val="28"/>
          <w:lang w:val="sv-SE" w:eastAsia="zh-CN"/>
        </w:rPr>
        <w:t xml:space="preserve">xây dựng lại các nhà chung cư bị hư hỏng nặng, có nguy cơ sập đổ, không bảo đảm an toàn cho người sử dụng. </w:t>
      </w:r>
    </w:p>
    <w:p w14:paraId="7696CE0E" w14:textId="44F9313C" w:rsidR="00BB18AF" w:rsidRPr="00095001" w:rsidRDefault="005E62B4" w:rsidP="008208B6">
      <w:pPr>
        <w:spacing w:before="80" w:after="80" w:line="240" w:lineRule="auto"/>
        <w:ind w:firstLine="720"/>
        <w:rPr>
          <w:rFonts w:asciiTheme="majorHAnsi" w:hAnsiTheme="majorHAnsi" w:cstheme="majorHAnsi"/>
          <w:sz w:val="28"/>
          <w:szCs w:val="28"/>
          <w:lang w:val="en-US"/>
        </w:rPr>
      </w:pPr>
      <w:r w:rsidRPr="00095001">
        <w:rPr>
          <w:rFonts w:asciiTheme="majorHAnsi" w:hAnsiTheme="majorHAnsi" w:cstheme="majorHAnsi"/>
          <w:sz w:val="28"/>
          <w:szCs w:val="28"/>
          <w:lang w:val="en-US"/>
        </w:rPr>
        <w:t xml:space="preserve">b) </w:t>
      </w:r>
      <w:r w:rsidR="00BB18AF" w:rsidRPr="00095001">
        <w:rPr>
          <w:rFonts w:asciiTheme="majorHAnsi" w:hAnsiTheme="majorHAnsi" w:cstheme="majorHAnsi"/>
          <w:sz w:val="28"/>
          <w:szCs w:val="28"/>
          <w:lang w:val="en-US"/>
        </w:rPr>
        <w:t>Một số tồn tại, hạn chế trong tổ chức thực hiện pháp luật hiện hành</w:t>
      </w:r>
    </w:p>
    <w:p w14:paraId="126BE09B" w14:textId="2DB0178A" w:rsidR="00BB18AF" w:rsidRPr="00095001" w:rsidRDefault="00BB18AF" w:rsidP="008208B6">
      <w:pPr>
        <w:widowControl w:val="0"/>
        <w:spacing w:before="80" w:after="80" w:line="240" w:lineRule="auto"/>
        <w:ind w:firstLine="720"/>
        <w:jc w:val="both"/>
        <w:rPr>
          <w:rFonts w:asciiTheme="majorHAnsi" w:hAnsiTheme="majorHAnsi" w:cstheme="majorHAnsi"/>
          <w:sz w:val="28"/>
          <w:szCs w:val="28"/>
          <w:lang w:val="pt-BR"/>
        </w:rPr>
      </w:pPr>
      <w:r w:rsidRPr="00095001">
        <w:rPr>
          <w:rFonts w:asciiTheme="majorHAnsi" w:hAnsiTheme="majorHAnsi" w:cstheme="majorHAnsi"/>
          <w:bCs/>
          <w:iCs/>
          <w:sz w:val="28"/>
          <w:szCs w:val="28"/>
          <w:lang w:eastAsia="zh-CN"/>
        </w:rPr>
        <w:t>-</w:t>
      </w:r>
      <w:r w:rsidRPr="00095001">
        <w:rPr>
          <w:rFonts w:asciiTheme="majorHAnsi" w:hAnsiTheme="majorHAnsi" w:cstheme="majorHAnsi"/>
          <w:bCs/>
          <w:iCs/>
          <w:sz w:val="28"/>
          <w:szCs w:val="28"/>
          <w:lang w:val="sv-SE" w:eastAsia="zh-CN"/>
        </w:rPr>
        <w:t xml:space="preserve"> </w:t>
      </w:r>
      <w:r w:rsidRPr="00095001">
        <w:rPr>
          <w:rFonts w:asciiTheme="majorHAnsi" w:hAnsiTheme="majorHAnsi" w:cstheme="majorHAnsi"/>
          <w:sz w:val="28"/>
          <w:szCs w:val="28"/>
          <w:lang w:val="pt-BR"/>
        </w:rPr>
        <w:t>Việc kiểm tra, giám sát sau công nhận loại đô thị, theo dõi đánh giá khắc phục các tiêu chí còn yếu, còn thiếu.</w:t>
      </w:r>
    </w:p>
    <w:p w14:paraId="4F9454FA" w14:textId="7928CF92" w:rsidR="00BB18AF" w:rsidRPr="00095001" w:rsidRDefault="00BB18AF" w:rsidP="008208B6">
      <w:pPr>
        <w:widowControl w:val="0"/>
        <w:spacing w:before="80" w:after="80" w:line="240" w:lineRule="auto"/>
        <w:ind w:firstLine="720"/>
        <w:jc w:val="both"/>
        <w:rPr>
          <w:rFonts w:asciiTheme="majorHAnsi" w:hAnsiTheme="majorHAnsi" w:cstheme="majorHAnsi"/>
          <w:sz w:val="28"/>
          <w:szCs w:val="28"/>
          <w:lang w:val="pt-BR"/>
        </w:rPr>
      </w:pPr>
      <w:r w:rsidRPr="00095001">
        <w:rPr>
          <w:rFonts w:asciiTheme="majorHAnsi" w:hAnsiTheme="majorHAnsi" w:cstheme="majorHAnsi"/>
          <w:sz w:val="28"/>
          <w:szCs w:val="28"/>
        </w:rPr>
        <w:t>-</w:t>
      </w:r>
      <w:r w:rsidRPr="00095001">
        <w:rPr>
          <w:rFonts w:asciiTheme="majorHAnsi" w:hAnsiTheme="majorHAnsi" w:cstheme="majorHAnsi"/>
          <w:sz w:val="28"/>
          <w:szCs w:val="28"/>
          <w:lang w:val="pt-BR"/>
        </w:rPr>
        <w:t xml:space="preserve"> </w:t>
      </w:r>
      <w:r w:rsidRPr="00095001">
        <w:rPr>
          <w:rFonts w:asciiTheme="majorHAnsi" w:hAnsiTheme="majorHAnsi" w:cstheme="majorHAnsi"/>
          <w:bCs/>
          <w:sz w:val="28"/>
          <w:szCs w:val="28"/>
          <w:lang w:val="sv-SE" w:eastAsia="zh-CN"/>
        </w:rPr>
        <w:t>Các địa phương vẫn còn chưa quyết tâm thực hiện phát triển có trọng tâm, trọng điểm theo khu vực</w:t>
      </w:r>
      <w:r w:rsidR="00E9001F" w:rsidRPr="00095001">
        <w:rPr>
          <w:rFonts w:asciiTheme="majorHAnsi" w:hAnsiTheme="majorHAnsi" w:cstheme="majorHAnsi"/>
          <w:bCs/>
          <w:sz w:val="28"/>
          <w:szCs w:val="28"/>
          <w:lang w:val="sv-SE" w:eastAsia="zh-CN"/>
        </w:rPr>
        <w:t xml:space="preserve"> phát triển đô thị</w:t>
      </w:r>
      <w:r w:rsidRPr="00095001">
        <w:rPr>
          <w:rFonts w:asciiTheme="majorHAnsi" w:hAnsiTheme="majorHAnsi" w:cstheme="majorHAnsi"/>
          <w:sz w:val="28"/>
          <w:szCs w:val="28"/>
          <w:lang w:val="pt-BR"/>
        </w:rPr>
        <w:t>.</w:t>
      </w:r>
    </w:p>
    <w:p w14:paraId="088CDD48" w14:textId="77777777" w:rsidR="00BB18AF" w:rsidRPr="00095001" w:rsidRDefault="00BB18AF" w:rsidP="008208B6">
      <w:pPr>
        <w:widowControl w:val="0"/>
        <w:spacing w:before="80" w:after="80" w:line="240" w:lineRule="auto"/>
        <w:ind w:firstLine="720"/>
        <w:jc w:val="both"/>
        <w:rPr>
          <w:rFonts w:asciiTheme="majorHAnsi" w:hAnsiTheme="majorHAnsi" w:cstheme="majorHAnsi"/>
          <w:sz w:val="28"/>
          <w:szCs w:val="28"/>
          <w:lang w:val="pt-BR"/>
        </w:rPr>
      </w:pPr>
      <w:r w:rsidRPr="00095001">
        <w:rPr>
          <w:rFonts w:asciiTheme="majorHAnsi" w:hAnsiTheme="majorHAnsi" w:cstheme="majorHAnsi"/>
          <w:sz w:val="28"/>
          <w:szCs w:val="28"/>
          <w:lang w:val="pt-BR"/>
        </w:rPr>
        <w:t>- Việc thực hiện chủ trương xã hội hóa trong đầu tư xây dựng hạ tầng đô thị còn chậm và chưa đồng bộ. Các địa phương chưa dành tỷ lệ vốn thích đáng cho công tác bảo trì, bảo dưỡng hệ thống hạ tầng đô thị.</w:t>
      </w:r>
    </w:p>
    <w:p w14:paraId="1F11BA32" w14:textId="197B9795" w:rsidR="00BB18AF" w:rsidRPr="00095001" w:rsidRDefault="00BB18AF" w:rsidP="008208B6">
      <w:pPr>
        <w:widowControl w:val="0"/>
        <w:spacing w:before="80" w:after="80" w:line="240" w:lineRule="auto"/>
        <w:ind w:firstLine="720"/>
        <w:jc w:val="both"/>
        <w:rPr>
          <w:rFonts w:asciiTheme="majorHAnsi" w:hAnsiTheme="majorHAnsi" w:cstheme="majorHAnsi"/>
          <w:sz w:val="28"/>
          <w:szCs w:val="28"/>
          <w:lang w:val="pt-BR"/>
        </w:rPr>
      </w:pPr>
      <w:r w:rsidRPr="00095001">
        <w:rPr>
          <w:rFonts w:asciiTheme="majorHAnsi" w:hAnsiTheme="majorHAnsi" w:cstheme="majorHAnsi"/>
          <w:sz w:val="28"/>
          <w:szCs w:val="28"/>
          <w:lang w:val="pt-BR"/>
        </w:rPr>
        <w:t xml:space="preserve">- Chưa </w:t>
      </w:r>
      <w:r w:rsidR="00A44363" w:rsidRPr="00095001">
        <w:rPr>
          <w:rFonts w:asciiTheme="majorHAnsi" w:hAnsiTheme="majorHAnsi" w:cstheme="majorHAnsi"/>
          <w:sz w:val="28"/>
          <w:szCs w:val="28"/>
          <w:lang w:val="pt-BR"/>
        </w:rPr>
        <w:t xml:space="preserve">thực hiện tốt, </w:t>
      </w:r>
      <w:r w:rsidRPr="00095001">
        <w:rPr>
          <w:rFonts w:asciiTheme="majorHAnsi" w:hAnsiTheme="majorHAnsi" w:cstheme="majorHAnsi"/>
          <w:sz w:val="28"/>
          <w:szCs w:val="28"/>
          <w:lang w:val="pt-BR"/>
        </w:rPr>
        <w:t>quyết liệt trong việc thực hiện xây dựng cơ sở dữ liệu công trình ngầm.</w:t>
      </w:r>
    </w:p>
    <w:p w14:paraId="35A47238" w14:textId="77777777" w:rsidR="00BB18AF" w:rsidRPr="00095001" w:rsidRDefault="00BB18AF" w:rsidP="008208B6">
      <w:pPr>
        <w:widowControl w:val="0"/>
        <w:spacing w:before="80" w:after="80" w:line="240" w:lineRule="auto"/>
        <w:ind w:firstLine="720"/>
        <w:jc w:val="both"/>
        <w:rPr>
          <w:rFonts w:asciiTheme="majorHAnsi" w:hAnsiTheme="majorHAnsi" w:cstheme="majorHAnsi"/>
          <w:sz w:val="28"/>
          <w:szCs w:val="28"/>
          <w:lang w:val="pt-BR"/>
        </w:rPr>
      </w:pPr>
      <w:r w:rsidRPr="00095001">
        <w:rPr>
          <w:rFonts w:asciiTheme="majorHAnsi" w:hAnsiTheme="majorHAnsi" w:cstheme="majorHAnsi"/>
          <w:sz w:val="28"/>
          <w:szCs w:val="28"/>
          <w:lang w:val="pt-BR"/>
        </w:rPr>
        <w:t>- Ngoài ra, một số địa phương chưa chú trọng đầy đủ vai trò và trách nhiệm, nghĩa vụ trong quản lý phát triển đô thị; chưa quan tâm bồi dưỡng nâng cao năng lực cán bộ quản lý, chuyên môn về quản lý phát triển đô thị.</w:t>
      </w:r>
    </w:p>
    <w:p w14:paraId="684C295F" w14:textId="77777777" w:rsidR="00DE579A" w:rsidRPr="00095001" w:rsidRDefault="00DE579A" w:rsidP="008208B6">
      <w:pPr>
        <w:spacing w:before="80" w:after="80" w:line="240" w:lineRule="auto"/>
        <w:ind w:firstLine="720"/>
        <w:rPr>
          <w:rFonts w:asciiTheme="majorHAnsi" w:hAnsiTheme="majorHAnsi" w:cstheme="majorHAnsi"/>
          <w:sz w:val="28"/>
          <w:szCs w:val="28"/>
          <w:lang w:val="en-US"/>
        </w:rPr>
      </w:pPr>
      <w:r w:rsidRPr="00095001">
        <w:rPr>
          <w:rFonts w:asciiTheme="majorHAnsi" w:hAnsiTheme="majorHAnsi" w:cstheme="majorHAnsi"/>
          <w:sz w:val="28"/>
          <w:szCs w:val="28"/>
          <w:lang w:val="en-US"/>
        </w:rPr>
        <w:t>c</w:t>
      </w:r>
      <w:r w:rsidR="00BB18AF" w:rsidRPr="00095001">
        <w:rPr>
          <w:rFonts w:asciiTheme="majorHAnsi" w:hAnsiTheme="majorHAnsi" w:cstheme="majorHAnsi"/>
          <w:sz w:val="28"/>
          <w:szCs w:val="28"/>
          <w:lang w:val="en-US"/>
        </w:rPr>
        <w:t xml:space="preserve">) Hạn chế </w:t>
      </w:r>
      <w:r w:rsidRPr="00095001">
        <w:rPr>
          <w:rFonts w:asciiTheme="majorHAnsi" w:hAnsiTheme="majorHAnsi" w:cstheme="majorHAnsi"/>
          <w:sz w:val="28"/>
          <w:szCs w:val="28"/>
          <w:lang w:val="en-US"/>
        </w:rPr>
        <w:t xml:space="preserve">của pháp luật hiện hành </w:t>
      </w:r>
    </w:p>
    <w:p w14:paraId="2DB6FFB4" w14:textId="77777777" w:rsidR="00BB18AF" w:rsidRPr="00095001" w:rsidRDefault="00BB18AF" w:rsidP="002C510D">
      <w:pPr>
        <w:widowControl w:val="0"/>
        <w:spacing w:before="120" w:after="40" w:line="240" w:lineRule="auto"/>
        <w:ind w:firstLine="720"/>
        <w:jc w:val="both"/>
        <w:rPr>
          <w:rFonts w:asciiTheme="majorHAnsi" w:hAnsiTheme="majorHAnsi" w:cstheme="majorHAnsi"/>
          <w:sz w:val="28"/>
          <w:szCs w:val="28"/>
          <w:lang w:val="pt-BR"/>
        </w:rPr>
      </w:pPr>
      <w:r w:rsidRPr="00095001">
        <w:rPr>
          <w:rFonts w:asciiTheme="majorHAnsi" w:hAnsiTheme="majorHAnsi" w:cstheme="majorHAnsi"/>
          <w:sz w:val="28"/>
          <w:szCs w:val="28"/>
          <w:lang w:val="pt-BR"/>
        </w:rPr>
        <w:t xml:space="preserve">- Các quy định về đánh giá, phân loại đô thị đã được ban hành là cơ sở quan trọng để quy hoạch, đầu tư, xây dựng phát triển đô thị. Tuy nhiên, toàn bộ 900 đô </w:t>
      </w:r>
      <w:r w:rsidRPr="00095001">
        <w:rPr>
          <w:rFonts w:asciiTheme="majorHAnsi" w:hAnsiTheme="majorHAnsi" w:cstheme="majorHAnsi"/>
          <w:sz w:val="28"/>
          <w:szCs w:val="28"/>
          <w:lang w:val="pt-BR"/>
        </w:rPr>
        <w:lastRenderedPageBreak/>
        <w:t>thị trên cả nước đang áp dụng chung một bộ tiêu chí đánh giá nên chưa phát huy được các giá trị đặc thù. Nghị quyết của Ủy ban Thường vụ Quốc hội</w:t>
      </w:r>
      <w:r w:rsidRPr="00095001">
        <w:rPr>
          <w:rFonts w:asciiTheme="majorHAnsi" w:hAnsiTheme="majorHAnsi" w:cstheme="majorHAnsi"/>
          <w:sz w:val="28"/>
          <w:szCs w:val="28"/>
          <w:vertAlign w:val="superscript"/>
          <w:lang w:val="pt-BR"/>
        </w:rPr>
        <w:footnoteReference w:id="12"/>
      </w:r>
      <w:r w:rsidRPr="00095001">
        <w:rPr>
          <w:rFonts w:asciiTheme="majorHAnsi" w:hAnsiTheme="majorHAnsi" w:cstheme="majorHAnsi"/>
          <w:sz w:val="28"/>
          <w:szCs w:val="28"/>
          <w:lang w:val="pt-BR"/>
        </w:rPr>
        <w:t xml:space="preserve"> về phân loại đô thị được sửa đổi, bổ sung năm 2022 đã bước đầu khắc phục một số vấn đề như quy định về việc áp dụng hệ số vùng miền, quy định áp dụng pháp luật đối với trường hợp đặc thù. Tuy nhiên, cần tiếp tục nghiên cứu, bổ sung quy định các nguyên tắc, phương pháp đánh giá ở cấp độ Luật thì các văn bản dưới Luật mới có cơ sở để được ban hành và cụ thể hóa các nội dung hướng dẫn.</w:t>
      </w:r>
    </w:p>
    <w:p w14:paraId="20A87FEE" w14:textId="2DDD3FFD" w:rsidR="00BB18AF" w:rsidRPr="00095001" w:rsidRDefault="00BB18AF" w:rsidP="002C510D">
      <w:pPr>
        <w:widowControl w:val="0"/>
        <w:spacing w:before="120" w:after="40" w:line="240" w:lineRule="auto"/>
        <w:ind w:firstLine="720"/>
        <w:jc w:val="both"/>
        <w:rPr>
          <w:rFonts w:asciiTheme="majorHAnsi" w:hAnsiTheme="majorHAnsi" w:cstheme="majorHAnsi"/>
          <w:sz w:val="28"/>
          <w:szCs w:val="28"/>
          <w:lang w:val="pt-BR"/>
        </w:rPr>
      </w:pPr>
      <w:r w:rsidRPr="00095001">
        <w:rPr>
          <w:rFonts w:asciiTheme="majorHAnsi" w:hAnsiTheme="majorHAnsi" w:cstheme="majorHAnsi"/>
          <w:sz w:val="28"/>
          <w:szCs w:val="28"/>
          <w:lang w:val="pt-BR"/>
        </w:rPr>
        <w:t xml:space="preserve">- </w:t>
      </w:r>
      <w:r w:rsidR="00E9001F" w:rsidRPr="00095001">
        <w:rPr>
          <w:rFonts w:asciiTheme="majorHAnsi" w:hAnsiTheme="majorHAnsi" w:cstheme="majorHAnsi"/>
          <w:sz w:val="28"/>
          <w:szCs w:val="28"/>
          <w:lang w:val="pt-BR"/>
        </w:rPr>
        <w:t xml:space="preserve">Việc phát triển, khai thác, sử dụng và quản lý hạ tầng kỹ thuật đô thị cơ bản chưa được điều chỉnh thống nhất từ cấp luật, do đó chủ yếu đang được thực hiện theo từng lĩnh vực riêng, thiếu sự kết nối đồng bộ, thống nhất quản lý phát triển. </w:t>
      </w:r>
      <w:r w:rsidRPr="00095001">
        <w:rPr>
          <w:rFonts w:asciiTheme="majorHAnsi" w:hAnsiTheme="majorHAnsi" w:cstheme="majorHAnsi"/>
          <w:sz w:val="28"/>
          <w:szCs w:val="28"/>
          <w:lang w:val="pt-BR"/>
        </w:rPr>
        <w:t xml:space="preserve">Đối với phát triển hạ tầng xã hội hiện đang được quản lý theo các pháp luật lĩnh vực chuyên ngành như giáo dục, y tế, văn hóa, thể dục thể thao, còn thiếu một sự thống nhất điều phối, kiểm soát và quản lý để </w:t>
      </w:r>
      <w:r w:rsidR="00864702">
        <w:rPr>
          <w:rFonts w:asciiTheme="majorHAnsi" w:hAnsiTheme="majorHAnsi" w:cstheme="majorHAnsi"/>
          <w:sz w:val="28"/>
          <w:szCs w:val="28"/>
          <w:lang w:val="pt-BR"/>
        </w:rPr>
        <w:t>bảo đảm</w:t>
      </w:r>
      <w:r w:rsidRPr="00095001">
        <w:rPr>
          <w:rFonts w:asciiTheme="majorHAnsi" w:hAnsiTheme="majorHAnsi" w:cstheme="majorHAnsi"/>
          <w:sz w:val="28"/>
          <w:szCs w:val="28"/>
          <w:lang w:val="pt-BR"/>
        </w:rPr>
        <w:t xml:space="preserve"> hạ tầng xã hội tối thiểu theo từng khu vực của đô thị. Chưa quy định rõ trách nhiệm, mô hình tổ chức thực hiện, cơ chế chính sách liên quan để phát huy giá trị đặc trưng của đô thị theo từng khu vực của đô thị, gắn với quản lý phát triển mới, mô hình thực hiện cải tạo chỉnh trang khu vực hiện hữu, thu hút thực hiện tái phát triển đô thị, tổ chức tạo lập, duy trì không gian công cộng đô thị. </w:t>
      </w:r>
    </w:p>
    <w:p w14:paraId="7B4091A4" w14:textId="22728C04" w:rsidR="00BB18AF" w:rsidRPr="00095001" w:rsidRDefault="00BB18AF" w:rsidP="002C510D">
      <w:pPr>
        <w:widowControl w:val="0"/>
        <w:spacing w:before="120" w:after="40" w:line="240" w:lineRule="auto"/>
        <w:ind w:firstLine="720"/>
        <w:jc w:val="both"/>
        <w:rPr>
          <w:rFonts w:asciiTheme="majorHAnsi" w:hAnsiTheme="majorHAnsi" w:cstheme="majorHAnsi"/>
          <w:sz w:val="28"/>
          <w:szCs w:val="28"/>
          <w:lang w:val="pt-BR"/>
        </w:rPr>
      </w:pPr>
      <w:r w:rsidRPr="00095001">
        <w:rPr>
          <w:rFonts w:asciiTheme="majorHAnsi" w:hAnsiTheme="majorHAnsi" w:cstheme="majorHAnsi"/>
          <w:sz w:val="28"/>
          <w:szCs w:val="28"/>
          <w:lang w:val="pt-BR"/>
        </w:rPr>
        <w:t>- Trong tổ chức thực hiện quy hoạch và quản lý phát triển đô thị, việc phát triển dự án gắn kết với việc quản lý phát triển đồng bộ của cả khu vực đô thị có ý nghĩa rất quan trọng</w:t>
      </w:r>
      <w:r w:rsidR="00E9001F" w:rsidRPr="00095001">
        <w:rPr>
          <w:rFonts w:asciiTheme="majorHAnsi" w:hAnsiTheme="majorHAnsi" w:cstheme="majorHAnsi"/>
          <w:sz w:val="28"/>
          <w:szCs w:val="28"/>
          <w:lang w:val="pt-BR"/>
        </w:rPr>
        <w:t xml:space="preserve"> nhưng chỉ mới được quy định thống nhất trong khâu quy hoạch, chưa được luật định về việc tổ chức thực hiện</w:t>
      </w:r>
      <w:r w:rsidR="00226892" w:rsidRPr="00095001">
        <w:rPr>
          <w:rFonts w:asciiTheme="majorHAnsi" w:hAnsiTheme="majorHAnsi" w:cstheme="majorHAnsi"/>
          <w:sz w:val="28"/>
          <w:szCs w:val="28"/>
          <w:lang w:val="pt-BR"/>
        </w:rPr>
        <w:t xml:space="preserve"> cũng như phân công, xác định trách nhiệm cụ thể của các chủ thể liên quan</w:t>
      </w:r>
      <w:r w:rsidRPr="00095001">
        <w:rPr>
          <w:rFonts w:asciiTheme="majorHAnsi" w:hAnsiTheme="majorHAnsi" w:cstheme="majorHAnsi"/>
          <w:sz w:val="28"/>
          <w:szCs w:val="28"/>
          <w:lang w:val="pt-BR"/>
        </w:rPr>
        <w:t xml:space="preserve">. </w:t>
      </w:r>
    </w:p>
    <w:p w14:paraId="77204C04" w14:textId="77777777" w:rsidR="00BB18AF" w:rsidRPr="00095001" w:rsidRDefault="00BB18AF" w:rsidP="002C510D">
      <w:pPr>
        <w:widowControl w:val="0"/>
        <w:spacing w:before="120" w:after="40" w:line="240" w:lineRule="auto"/>
        <w:ind w:firstLine="720"/>
        <w:jc w:val="both"/>
        <w:rPr>
          <w:rFonts w:asciiTheme="majorHAnsi" w:hAnsiTheme="majorHAnsi" w:cstheme="majorHAnsi"/>
          <w:sz w:val="28"/>
          <w:szCs w:val="28"/>
          <w:lang w:val="pt-BR"/>
        </w:rPr>
      </w:pPr>
      <w:r w:rsidRPr="00095001">
        <w:rPr>
          <w:rFonts w:asciiTheme="majorHAnsi" w:hAnsiTheme="majorHAnsi" w:cstheme="majorHAnsi"/>
          <w:sz w:val="28"/>
          <w:szCs w:val="28"/>
          <w:lang w:val="pt-BR"/>
        </w:rPr>
        <w:t>- Công tác đào tạo, bồi dưỡng cho cán bộ, công chức, viên chức đã được quy định chung tại Luật Cán bộ, công chức, Luật Viên chức. Tuy nhiên chưa có pháp luật chuyên ngành cụ thể hóa quy định đối với cán bộ quản lý, chuyên môn về xây dựng và quản lý đô thị trong khi họ đang thực hiện quản lý sự hình thành, phát triển của hệ thống cơ sở vật chất của các đô thị đóng góp hơn 70% GDP của đất nước.</w:t>
      </w:r>
    </w:p>
    <w:p w14:paraId="2D113701" w14:textId="05E08D81" w:rsidR="00BB18AF" w:rsidRPr="00095001" w:rsidRDefault="00DE579A" w:rsidP="002C510D">
      <w:pPr>
        <w:spacing w:before="120" w:after="40" w:line="240" w:lineRule="auto"/>
        <w:ind w:firstLine="720"/>
        <w:rPr>
          <w:rFonts w:asciiTheme="majorHAnsi" w:hAnsiTheme="majorHAnsi" w:cstheme="majorHAnsi"/>
          <w:sz w:val="28"/>
          <w:szCs w:val="28"/>
          <w:lang w:val="en-US"/>
        </w:rPr>
      </w:pPr>
      <w:r w:rsidRPr="00095001">
        <w:rPr>
          <w:rFonts w:asciiTheme="majorHAnsi" w:hAnsiTheme="majorHAnsi" w:cstheme="majorHAnsi"/>
          <w:sz w:val="28"/>
          <w:szCs w:val="28"/>
          <w:lang w:val="en-US"/>
        </w:rPr>
        <w:t>d</w:t>
      </w:r>
      <w:r w:rsidR="00BB18AF" w:rsidRPr="00095001">
        <w:rPr>
          <w:rFonts w:asciiTheme="majorHAnsi" w:hAnsiTheme="majorHAnsi" w:cstheme="majorHAnsi"/>
          <w:sz w:val="28"/>
          <w:szCs w:val="28"/>
          <w:lang w:val="en-US"/>
        </w:rPr>
        <w:t xml:space="preserve">) Vấn đề mới phát sinh từ thực tiễn </w:t>
      </w:r>
      <w:r w:rsidRPr="00095001">
        <w:rPr>
          <w:rFonts w:asciiTheme="majorHAnsi" w:hAnsiTheme="majorHAnsi" w:cstheme="majorHAnsi"/>
          <w:sz w:val="28"/>
          <w:szCs w:val="28"/>
          <w:lang w:val="en-US"/>
        </w:rPr>
        <w:t xml:space="preserve">chưa được pháp luật điều chỉnh </w:t>
      </w:r>
    </w:p>
    <w:p w14:paraId="0877FD74" w14:textId="77777777"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val="en-US" w:eastAsia="zh-CN"/>
        </w:rPr>
        <w:t xml:space="preserve">(1) </w:t>
      </w:r>
      <w:r w:rsidRPr="00095001">
        <w:rPr>
          <w:rFonts w:asciiTheme="majorHAnsi" w:eastAsia="Times New Roman" w:hAnsiTheme="majorHAnsi" w:cstheme="majorHAnsi"/>
          <w:sz w:val="28"/>
          <w:szCs w:val="28"/>
          <w:lang w:eastAsia="zh-CN"/>
        </w:rPr>
        <w:t>Về việc phát triển đô thị, hệ thống đô thị bền vững</w:t>
      </w:r>
      <w:r w:rsidRPr="00095001">
        <w:rPr>
          <w:rFonts w:asciiTheme="majorHAnsi" w:eastAsia="Times New Roman" w:hAnsiTheme="majorHAnsi" w:cstheme="majorHAnsi"/>
          <w:sz w:val="28"/>
          <w:szCs w:val="28"/>
          <w:lang w:val="en-US" w:eastAsia="zh-CN"/>
        </w:rPr>
        <w:t>, phân cấp,</w:t>
      </w:r>
      <w:r w:rsidRPr="00095001">
        <w:rPr>
          <w:rFonts w:asciiTheme="majorHAnsi" w:eastAsia="Times New Roman" w:hAnsiTheme="majorHAnsi" w:cstheme="majorHAnsi"/>
          <w:sz w:val="28"/>
          <w:szCs w:val="28"/>
          <w:lang w:eastAsia="zh-CN"/>
        </w:rPr>
        <w:t xml:space="preserve"> đánh giá</w:t>
      </w:r>
      <w:r w:rsidRPr="00095001">
        <w:rPr>
          <w:rFonts w:asciiTheme="majorHAnsi" w:eastAsia="Times New Roman" w:hAnsiTheme="majorHAnsi" w:cstheme="majorHAnsi"/>
          <w:sz w:val="28"/>
          <w:szCs w:val="28"/>
          <w:lang w:val="en-US" w:eastAsia="zh-CN"/>
        </w:rPr>
        <w:t>,</w:t>
      </w:r>
      <w:r w:rsidRPr="00095001">
        <w:rPr>
          <w:rFonts w:asciiTheme="majorHAnsi" w:eastAsia="Times New Roman" w:hAnsiTheme="majorHAnsi" w:cstheme="majorHAnsi"/>
          <w:sz w:val="28"/>
          <w:szCs w:val="28"/>
          <w:lang w:eastAsia="zh-CN"/>
        </w:rPr>
        <w:t xml:space="preserve"> phân loại đô thị</w:t>
      </w:r>
      <w:r w:rsidRPr="00095001">
        <w:rPr>
          <w:rFonts w:asciiTheme="majorHAnsi" w:eastAsia="Times New Roman" w:hAnsiTheme="majorHAnsi" w:cstheme="majorHAnsi"/>
          <w:sz w:val="28"/>
          <w:szCs w:val="28"/>
          <w:lang w:val="en-US" w:eastAsia="zh-CN"/>
        </w:rPr>
        <w:t xml:space="preserve"> và tổ chức phát triển đô thị theo chương trình</w:t>
      </w:r>
      <w:r w:rsidRPr="00095001">
        <w:rPr>
          <w:rFonts w:asciiTheme="majorHAnsi" w:eastAsia="Times New Roman" w:hAnsiTheme="majorHAnsi" w:cstheme="majorHAnsi"/>
          <w:sz w:val="28"/>
          <w:szCs w:val="28"/>
          <w:lang w:eastAsia="zh-CN"/>
        </w:rPr>
        <w:t xml:space="preserve"> </w:t>
      </w:r>
    </w:p>
    <w:p w14:paraId="63C69B59" w14:textId="50BADD15" w:rsidR="00226892" w:rsidRPr="00095001" w:rsidRDefault="00226892"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eastAsia="zh-CN"/>
        </w:rPr>
        <w:t xml:space="preserve">- Chưa có các quy định ở cấp độ luật để xác định các nguyên tắc </w:t>
      </w:r>
      <w:r w:rsidRPr="00095001">
        <w:rPr>
          <w:rFonts w:asciiTheme="majorHAnsi" w:eastAsia="Times New Roman" w:hAnsiTheme="majorHAnsi" w:cstheme="majorHAnsi"/>
          <w:sz w:val="28"/>
          <w:szCs w:val="28"/>
          <w:lang w:val="en-US" w:eastAsia="zh-CN"/>
        </w:rPr>
        <w:t xml:space="preserve">phát triển đô thị tuân thủ quy hoạch đô thị nhưng phải </w:t>
      </w:r>
      <w:r w:rsidR="00864702">
        <w:rPr>
          <w:rFonts w:asciiTheme="majorHAnsi" w:eastAsia="Times New Roman" w:hAnsiTheme="majorHAnsi" w:cstheme="majorHAnsi"/>
          <w:sz w:val="28"/>
          <w:szCs w:val="28"/>
          <w:lang w:val="en-US" w:eastAsia="zh-CN"/>
        </w:rPr>
        <w:t>bảo đảm</w:t>
      </w:r>
      <w:r w:rsidRPr="00095001">
        <w:rPr>
          <w:rFonts w:asciiTheme="majorHAnsi" w:eastAsia="Times New Roman" w:hAnsiTheme="majorHAnsi" w:cstheme="majorHAnsi"/>
          <w:sz w:val="28"/>
          <w:szCs w:val="28"/>
          <w:lang w:val="en-US" w:eastAsia="zh-CN"/>
        </w:rPr>
        <w:t xml:space="preserve"> phát triển hạ tầng đồng bộ, đi trước một bước; các yêu cầu </w:t>
      </w:r>
      <w:r w:rsidRPr="00095001">
        <w:rPr>
          <w:rFonts w:asciiTheme="majorHAnsi" w:eastAsia="Times New Roman" w:hAnsiTheme="majorHAnsi" w:cstheme="majorHAnsi"/>
          <w:sz w:val="28"/>
          <w:szCs w:val="28"/>
          <w:lang w:eastAsia="zh-CN"/>
        </w:rPr>
        <w:t xml:space="preserve">phát triển đô thị, hệ thống đô thị bền vững làm cơ sở điều phối quá trình đô thị hóa các vùng, miền. </w:t>
      </w:r>
    </w:p>
    <w:p w14:paraId="0F403F17" w14:textId="70977186" w:rsidR="00226892" w:rsidRPr="00095001" w:rsidRDefault="00226892" w:rsidP="002C510D">
      <w:pPr>
        <w:widowControl w:val="0"/>
        <w:spacing w:before="120" w:after="40" w:line="240" w:lineRule="auto"/>
        <w:ind w:firstLine="720"/>
        <w:jc w:val="both"/>
        <w:rPr>
          <w:rFonts w:asciiTheme="majorHAnsi" w:eastAsia="Times New Roman" w:hAnsiTheme="majorHAnsi" w:cstheme="majorHAnsi"/>
          <w:sz w:val="28"/>
          <w:szCs w:val="28"/>
          <w:lang w:eastAsia="zh-CN"/>
        </w:rPr>
      </w:pPr>
      <w:r w:rsidRPr="00095001">
        <w:rPr>
          <w:rFonts w:asciiTheme="majorHAnsi" w:eastAsia="Times New Roman" w:hAnsiTheme="majorHAnsi" w:cstheme="majorHAnsi"/>
          <w:sz w:val="28"/>
          <w:szCs w:val="28"/>
          <w:lang w:val="en-US" w:eastAsia="zh-CN"/>
        </w:rPr>
        <w:t xml:space="preserve">- </w:t>
      </w:r>
      <w:r w:rsidRPr="00095001">
        <w:rPr>
          <w:rFonts w:asciiTheme="majorHAnsi" w:eastAsia="Times New Roman" w:hAnsiTheme="majorHAnsi" w:cstheme="majorHAnsi"/>
          <w:sz w:val="28"/>
          <w:szCs w:val="28"/>
          <w:lang w:eastAsia="zh-CN"/>
        </w:rPr>
        <w:t xml:space="preserve">Chưa có các quy định mối quan hệ, trách nhiệm, nghĩa vụ, quyền hạn của các đô thị </w:t>
      </w:r>
      <w:r w:rsidRPr="00095001">
        <w:rPr>
          <w:rFonts w:asciiTheme="majorHAnsi" w:eastAsia="Times New Roman" w:hAnsiTheme="majorHAnsi" w:cstheme="majorHAnsi"/>
          <w:sz w:val="28"/>
          <w:szCs w:val="28"/>
          <w:lang w:val="en-US" w:eastAsia="zh-CN"/>
        </w:rPr>
        <w:t xml:space="preserve">trong hệ thống </w:t>
      </w:r>
      <w:r w:rsidRPr="00095001">
        <w:rPr>
          <w:rFonts w:asciiTheme="majorHAnsi" w:eastAsia="Times New Roman" w:hAnsiTheme="majorHAnsi" w:cstheme="majorHAnsi"/>
          <w:sz w:val="28"/>
          <w:szCs w:val="28"/>
          <w:lang w:eastAsia="zh-CN"/>
        </w:rPr>
        <w:t xml:space="preserve">được giao nắm giữ vai trò là trung tâm cấp quốc gia, cấp vùng, cấp tỉnh nên chưa phát huy nguồn lực tổng hợp trong phát triển vùng và </w:t>
      </w:r>
      <w:r w:rsidRPr="00095001">
        <w:rPr>
          <w:rFonts w:asciiTheme="majorHAnsi" w:eastAsia="Times New Roman" w:hAnsiTheme="majorHAnsi" w:cstheme="majorHAnsi"/>
          <w:sz w:val="28"/>
          <w:szCs w:val="28"/>
          <w:lang w:eastAsia="zh-CN"/>
        </w:rPr>
        <w:lastRenderedPageBreak/>
        <w:t xml:space="preserve">từng địa phương do thiếu tính liên kết, năng lực cạnh tranh, khả năng chia sẻ, hỗ trợ. Tính liên kết giữa các đô thị với nhau và với khu vực nông thôn </w:t>
      </w:r>
      <w:r w:rsidRPr="00095001">
        <w:rPr>
          <w:rFonts w:asciiTheme="majorHAnsi" w:eastAsia="Times New Roman" w:hAnsiTheme="majorHAnsi" w:cstheme="majorHAnsi"/>
          <w:sz w:val="28"/>
          <w:szCs w:val="28"/>
          <w:lang w:val="en-US" w:eastAsia="zh-CN"/>
        </w:rPr>
        <w:t xml:space="preserve">nhưng </w:t>
      </w:r>
      <w:r w:rsidRPr="00095001">
        <w:rPr>
          <w:rFonts w:asciiTheme="majorHAnsi" w:eastAsia="Times New Roman" w:hAnsiTheme="majorHAnsi" w:cstheme="majorHAnsi"/>
          <w:sz w:val="28"/>
          <w:szCs w:val="28"/>
          <w:lang w:eastAsia="zh-CN"/>
        </w:rPr>
        <w:t xml:space="preserve">chưa </w:t>
      </w:r>
      <w:r w:rsidRPr="00095001">
        <w:rPr>
          <w:rFonts w:asciiTheme="majorHAnsi" w:eastAsia="Times New Roman" w:hAnsiTheme="majorHAnsi" w:cstheme="majorHAnsi"/>
          <w:sz w:val="28"/>
          <w:szCs w:val="28"/>
          <w:lang w:val="en-US" w:eastAsia="zh-CN"/>
        </w:rPr>
        <w:t>được quy định nên</w:t>
      </w:r>
      <w:r w:rsidRPr="00095001">
        <w:rPr>
          <w:rFonts w:asciiTheme="majorHAnsi" w:eastAsia="Times New Roman" w:hAnsiTheme="majorHAnsi" w:cstheme="majorHAnsi"/>
          <w:sz w:val="28"/>
          <w:szCs w:val="28"/>
          <w:lang w:eastAsia="zh-CN"/>
        </w:rPr>
        <w:t xml:space="preserve"> còn rời rạc, ảnh hưởng đến hiệu quả phát triển tổng thể của vùng và hành lang kinh tế. </w:t>
      </w:r>
      <w:r w:rsidR="007D633B" w:rsidRPr="00095001">
        <w:rPr>
          <w:rFonts w:asciiTheme="majorHAnsi" w:eastAsia="Times New Roman" w:hAnsiTheme="majorHAnsi" w:cstheme="majorHAnsi"/>
          <w:sz w:val="28"/>
          <w:szCs w:val="28"/>
          <w:lang w:eastAsia="zh-CN"/>
        </w:rPr>
        <w:t xml:space="preserve">Cần tiếp tục nghiên cứu, hoàn thiện </w:t>
      </w:r>
      <w:r w:rsidR="007D633B" w:rsidRPr="00095001">
        <w:rPr>
          <w:rFonts w:asciiTheme="majorHAnsi" w:eastAsia="Times New Roman" w:hAnsiTheme="majorHAnsi" w:cstheme="majorHAnsi"/>
          <w:sz w:val="28"/>
          <w:szCs w:val="28"/>
          <w:lang w:val="en-US" w:eastAsia="zh-CN"/>
        </w:rPr>
        <w:t>việc quy định chủ động phát triển có kiểm soát</w:t>
      </w:r>
      <w:r w:rsidR="007D633B" w:rsidRPr="00095001">
        <w:rPr>
          <w:rFonts w:asciiTheme="majorHAnsi" w:eastAsia="Times New Roman" w:hAnsiTheme="majorHAnsi" w:cstheme="majorHAnsi"/>
          <w:sz w:val="28"/>
          <w:szCs w:val="28"/>
          <w:lang w:eastAsia="zh-CN"/>
        </w:rPr>
        <w:t xml:space="preserve"> </w:t>
      </w:r>
      <w:r w:rsidR="007D633B" w:rsidRPr="00095001">
        <w:rPr>
          <w:rFonts w:asciiTheme="majorHAnsi" w:eastAsia="Times New Roman" w:hAnsiTheme="majorHAnsi" w:cstheme="majorHAnsi"/>
          <w:sz w:val="28"/>
          <w:szCs w:val="28"/>
          <w:lang w:val="en-US" w:eastAsia="zh-CN"/>
        </w:rPr>
        <w:t>các đô thị mới và việc</w:t>
      </w:r>
      <w:r w:rsidR="007D633B" w:rsidRPr="00095001">
        <w:rPr>
          <w:rFonts w:asciiTheme="majorHAnsi" w:eastAsia="Times New Roman" w:hAnsiTheme="majorHAnsi" w:cstheme="majorHAnsi"/>
          <w:sz w:val="28"/>
          <w:szCs w:val="28"/>
          <w:lang w:eastAsia="zh-CN"/>
        </w:rPr>
        <w:t xml:space="preserve"> mở rộng đô th</w:t>
      </w:r>
      <w:r w:rsidR="007D633B" w:rsidRPr="00095001">
        <w:rPr>
          <w:rFonts w:asciiTheme="majorHAnsi" w:eastAsia="Times New Roman" w:hAnsiTheme="majorHAnsi" w:cstheme="majorHAnsi"/>
          <w:sz w:val="28"/>
          <w:szCs w:val="28"/>
          <w:lang w:val="en-US" w:eastAsia="zh-CN"/>
        </w:rPr>
        <w:t>ị</w:t>
      </w:r>
      <w:r w:rsidR="007D633B" w:rsidRPr="00095001">
        <w:rPr>
          <w:rFonts w:asciiTheme="majorHAnsi" w:eastAsia="Times New Roman" w:hAnsiTheme="majorHAnsi" w:cstheme="majorHAnsi"/>
          <w:sz w:val="28"/>
          <w:szCs w:val="28"/>
          <w:lang w:eastAsia="zh-CN"/>
        </w:rPr>
        <w:t>.</w:t>
      </w:r>
    </w:p>
    <w:p w14:paraId="6796768F" w14:textId="0531949C" w:rsidR="00226892" w:rsidRPr="00095001" w:rsidRDefault="00226892"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eastAsia="zh-CN"/>
        </w:rPr>
        <w:t xml:space="preserve">- Thực tế phát triển </w:t>
      </w:r>
      <w:r w:rsidRPr="00095001">
        <w:rPr>
          <w:rFonts w:asciiTheme="majorHAnsi" w:eastAsia="Times New Roman" w:hAnsiTheme="majorHAnsi" w:cstheme="majorHAnsi"/>
          <w:sz w:val="28"/>
          <w:szCs w:val="28"/>
          <w:lang w:val="en-US" w:eastAsia="zh-CN"/>
        </w:rPr>
        <w:t xml:space="preserve">có nhiều nhu cầu khác nhau </w:t>
      </w:r>
      <w:r w:rsidRPr="00095001">
        <w:rPr>
          <w:rFonts w:asciiTheme="majorHAnsi" w:eastAsia="Times New Roman" w:hAnsiTheme="majorHAnsi" w:cstheme="majorHAnsi"/>
          <w:sz w:val="28"/>
          <w:szCs w:val="28"/>
          <w:lang w:eastAsia="zh-CN"/>
        </w:rPr>
        <w:t xml:space="preserve">nhưng </w:t>
      </w:r>
      <w:r w:rsidRPr="00095001">
        <w:rPr>
          <w:rFonts w:asciiTheme="majorHAnsi" w:eastAsia="Times New Roman" w:hAnsiTheme="majorHAnsi" w:cstheme="majorHAnsi"/>
          <w:sz w:val="28"/>
          <w:szCs w:val="28"/>
          <w:lang w:val="en-US" w:eastAsia="zh-CN"/>
        </w:rPr>
        <w:t xml:space="preserve">nguồn lực thực hiện hạn chế, sự hợp tác liên ngành là điểm yếu nhưng </w:t>
      </w:r>
      <w:r w:rsidRPr="00095001">
        <w:rPr>
          <w:rFonts w:asciiTheme="majorHAnsi" w:eastAsia="Times New Roman" w:hAnsiTheme="majorHAnsi" w:cstheme="majorHAnsi"/>
          <w:sz w:val="28"/>
          <w:szCs w:val="28"/>
          <w:lang w:eastAsia="zh-CN"/>
        </w:rPr>
        <w:t xml:space="preserve">chưa có quy định để phát huy hiệu quả của công cụ </w:t>
      </w:r>
      <w:r w:rsidRPr="00095001">
        <w:rPr>
          <w:rFonts w:asciiTheme="majorHAnsi" w:eastAsia="Times New Roman" w:hAnsiTheme="majorHAnsi" w:cstheme="majorHAnsi"/>
          <w:sz w:val="28"/>
          <w:szCs w:val="28"/>
          <w:lang w:val="en-US" w:eastAsia="zh-CN"/>
        </w:rPr>
        <w:t>chương trình phát triển đô thị với vai trò điều tiết</w:t>
      </w:r>
      <w:r w:rsidRPr="00095001">
        <w:rPr>
          <w:rFonts w:asciiTheme="majorHAnsi" w:eastAsia="Times New Roman" w:hAnsiTheme="majorHAnsi" w:cstheme="majorHAnsi"/>
          <w:sz w:val="28"/>
          <w:szCs w:val="28"/>
          <w:lang w:eastAsia="zh-CN"/>
        </w:rPr>
        <w:t xml:space="preserve"> đồng bộ, </w:t>
      </w:r>
      <w:r w:rsidRPr="00095001">
        <w:rPr>
          <w:rFonts w:asciiTheme="majorHAnsi" w:eastAsia="Times New Roman" w:hAnsiTheme="majorHAnsi" w:cstheme="majorHAnsi"/>
          <w:sz w:val="28"/>
          <w:szCs w:val="28"/>
          <w:lang w:val="en-US" w:eastAsia="zh-CN"/>
        </w:rPr>
        <w:t xml:space="preserve">thống nhất, </w:t>
      </w:r>
      <w:r w:rsidRPr="00095001">
        <w:rPr>
          <w:rFonts w:asciiTheme="majorHAnsi" w:eastAsia="Times New Roman" w:hAnsiTheme="majorHAnsi" w:cstheme="majorHAnsi"/>
          <w:sz w:val="28"/>
          <w:szCs w:val="28"/>
          <w:lang w:eastAsia="zh-CN"/>
        </w:rPr>
        <w:t xml:space="preserve">tích hợp các chương trình, kế hoạch </w:t>
      </w:r>
      <w:r w:rsidRPr="00095001">
        <w:rPr>
          <w:rFonts w:asciiTheme="majorHAnsi" w:eastAsia="Times New Roman" w:hAnsiTheme="majorHAnsi" w:cstheme="majorHAnsi"/>
          <w:sz w:val="28"/>
          <w:szCs w:val="28"/>
          <w:lang w:val="en-US" w:eastAsia="zh-CN"/>
        </w:rPr>
        <w:t>khác nhau</w:t>
      </w:r>
      <w:r w:rsidRPr="00095001">
        <w:rPr>
          <w:rFonts w:asciiTheme="majorHAnsi" w:eastAsia="Times New Roman" w:hAnsiTheme="majorHAnsi" w:cstheme="majorHAnsi"/>
          <w:sz w:val="28"/>
          <w:szCs w:val="28"/>
          <w:lang w:eastAsia="zh-CN"/>
        </w:rPr>
        <w:t xml:space="preserve">, song song với </w:t>
      </w:r>
      <w:r w:rsidRPr="00095001">
        <w:rPr>
          <w:rFonts w:asciiTheme="majorHAnsi" w:eastAsia="Times New Roman" w:hAnsiTheme="majorHAnsi" w:cstheme="majorHAnsi"/>
          <w:sz w:val="28"/>
          <w:szCs w:val="28"/>
          <w:lang w:val="en-US" w:eastAsia="zh-CN"/>
        </w:rPr>
        <w:t>công khai minh bạch các dự kiến tổ chức thực hiện quy hoạch đô thị từng giai đoạn gắn với định kỳ kiểm tra,</w:t>
      </w:r>
      <w:r w:rsidRPr="00095001">
        <w:rPr>
          <w:rFonts w:asciiTheme="majorHAnsi" w:eastAsia="Times New Roman" w:hAnsiTheme="majorHAnsi" w:cstheme="majorHAnsi"/>
          <w:sz w:val="28"/>
          <w:szCs w:val="28"/>
          <w:lang w:eastAsia="zh-CN"/>
        </w:rPr>
        <w:t xml:space="preserve"> giám sát, đánh giá. </w:t>
      </w:r>
    </w:p>
    <w:p w14:paraId="7E4307AE" w14:textId="62EB1BD4"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eastAsia="zh-CN"/>
        </w:rPr>
      </w:pPr>
      <w:r w:rsidRPr="00095001">
        <w:rPr>
          <w:rFonts w:asciiTheme="majorHAnsi" w:eastAsia="Times New Roman" w:hAnsiTheme="majorHAnsi" w:cstheme="majorHAnsi"/>
          <w:sz w:val="28"/>
          <w:szCs w:val="28"/>
          <w:lang w:eastAsia="zh-CN"/>
        </w:rPr>
        <w:t xml:space="preserve">- </w:t>
      </w:r>
      <w:r w:rsidR="00DE7362" w:rsidRPr="00095001">
        <w:rPr>
          <w:rFonts w:asciiTheme="majorHAnsi" w:eastAsia="Times New Roman" w:hAnsiTheme="majorHAnsi" w:cstheme="majorHAnsi"/>
          <w:sz w:val="28"/>
          <w:szCs w:val="28"/>
          <w:lang w:val="en-US" w:eastAsia="zh-CN"/>
        </w:rPr>
        <w:t>Quy định phân loại đô thị hiện hành</w:t>
      </w:r>
      <w:r w:rsidR="00DE7362" w:rsidRPr="00095001">
        <w:rPr>
          <w:rFonts w:asciiTheme="majorHAnsi" w:eastAsia="Times New Roman" w:hAnsiTheme="majorHAnsi" w:cstheme="majorHAnsi"/>
          <w:sz w:val="28"/>
          <w:szCs w:val="28"/>
          <w:lang w:eastAsia="zh-CN"/>
        </w:rPr>
        <w:t xml:space="preserve"> </w:t>
      </w:r>
      <w:r w:rsidR="00DE7362" w:rsidRPr="00095001">
        <w:rPr>
          <w:rFonts w:asciiTheme="majorHAnsi" w:eastAsia="Times New Roman" w:hAnsiTheme="majorHAnsi" w:cstheme="majorHAnsi"/>
          <w:sz w:val="28"/>
          <w:szCs w:val="28"/>
          <w:lang w:val="en-US" w:eastAsia="zh-CN"/>
        </w:rPr>
        <w:t>c</w:t>
      </w:r>
      <w:r w:rsidR="00DE7362" w:rsidRPr="00095001">
        <w:rPr>
          <w:rFonts w:asciiTheme="majorHAnsi" w:eastAsia="Times New Roman" w:hAnsiTheme="majorHAnsi" w:cstheme="majorHAnsi"/>
          <w:sz w:val="28"/>
          <w:szCs w:val="28"/>
          <w:lang w:eastAsia="zh-CN"/>
        </w:rPr>
        <w:t>ần tiếp tục nghiên cứu, hoàn thiện</w:t>
      </w:r>
      <w:r w:rsidR="00DE7362" w:rsidRPr="00095001">
        <w:rPr>
          <w:rFonts w:asciiTheme="majorHAnsi" w:eastAsia="Times New Roman" w:hAnsiTheme="majorHAnsi" w:cstheme="majorHAnsi"/>
          <w:sz w:val="28"/>
          <w:szCs w:val="28"/>
          <w:lang w:val="en-US" w:eastAsia="zh-CN"/>
        </w:rPr>
        <w:t xml:space="preserve"> </w:t>
      </w:r>
      <w:r w:rsidRPr="00095001">
        <w:rPr>
          <w:rFonts w:asciiTheme="majorHAnsi" w:eastAsia="Times New Roman" w:hAnsiTheme="majorHAnsi" w:cstheme="majorHAnsi"/>
          <w:sz w:val="28"/>
          <w:szCs w:val="28"/>
          <w:lang w:eastAsia="zh-CN"/>
        </w:rPr>
        <w:t xml:space="preserve">để khuyến khích các mô hình phát triển đô thị </w:t>
      </w:r>
      <w:r w:rsidRPr="00095001">
        <w:rPr>
          <w:rFonts w:asciiTheme="majorHAnsi" w:eastAsia="Times New Roman" w:hAnsiTheme="majorHAnsi" w:cstheme="majorHAnsi"/>
          <w:sz w:val="28"/>
          <w:szCs w:val="28"/>
          <w:lang w:val="en-US" w:eastAsia="zh-CN"/>
        </w:rPr>
        <w:t xml:space="preserve">sinh thái, tăng trưởng </w:t>
      </w:r>
      <w:r w:rsidRPr="00095001">
        <w:rPr>
          <w:rFonts w:asciiTheme="majorHAnsi" w:eastAsia="Times New Roman" w:hAnsiTheme="majorHAnsi" w:cstheme="majorHAnsi"/>
          <w:sz w:val="28"/>
          <w:szCs w:val="28"/>
          <w:lang w:eastAsia="zh-CN"/>
        </w:rPr>
        <w:t>xanh, đô thị thông minh, ứng phó, thích ứng biến đổi khí hậu phát triển đô thị bền vững</w:t>
      </w:r>
      <w:r w:rsidRPr="00095001">
        <w:rPr>
          <w:rFonts w:asciiTheme="majorHAnsi" w:eastAsia="Times New Roman" w:hAnsiTheme="majorHAnsi" w:cstheme="majorHAnsi"/>
          <w:sz w:val="28"/>
          <w:szCs w:val="28"/>
          <w:lang w:val="en-US" w:eastAsia="zh-CN"/>
        </w:rPr>
        <w:t>, đô thị di sản và</w:t>
      </w:r>
      <w:r w:rsidRPr="00095001">
        <w:rPr>
          <w:rFonts w:asciiTheme="majorHAnsi" w:eastAsia="Times New Roman" w:hAnsiTheme="majorHAnsi" w:cstheme="majorHAnsi"/>
          <w:sz w:val="28"/>
          <w:szCs w:val="28"/>
          <w:lang w:eastAsia="zh-CN"/>
        </w:rPr>
        <w:t xml:space="preserve"> các trường hợp </w:t>
      </w:r>
      <w:r w:rsidRPr="00095001">
        <w:rPr>
          <w:rFonts w:asciiTheme="majorHAnsi" w:eastAsia="Times New Roman" w:hAnsiTheme="majorHAnsi" w:cstheme="majorHAnsi"/>
          <w:sz w:val="28"/>
          <w:szCs w:val="28"/>
          <w:lang w:val="en-US" w:eastAsia="zh-CN"/>
        </w:rPr>
        <w:t xml:space="preserve">có đặc điểm, tính chất đặc thù khác </w:t>
      </w:r>
      <w:r w:rsidRPr="00095001">
        <w:rPr>
          <w:rFonts w:asciiTheme="majorHAnsi" w:eastAsia="Times New Roman" w:hAnsiTheme="majorHAnsi" w:cstheme="majorHAnsi"/>
          <w:sz w:val="28"/>
          <w:szCs w:val="28"/>
          <w:lang w:eastAsia="zh-CN"/>
        </w:rPr>
        <w:t>cần áp dụng các tiêu chí khác hoặc tăng, giảm tiêu chí đánh giá chung; chưa có quy định đối với đô thị đã đạt loại I để tiếp tục phấn đấu, phát triển</w:t>
      </w:r>
      <w:r w:rsidRPr="00095001">
        <w:rPr>
          <w:rFonts w:asciiTheme="majorHAnsi" w:eastAsia="Times New Roman" w:hAnsiTheme="majorHAnsi" w:cstheme="majorHAnsi"/>
          <w:sz w:val="28"/>
          <w:szCs w:val="28"/>
          <w:lang w:val="en-US" w:eastAsia="zh-CN"/>
        </w:rPr>
        <w:t xml:space="preserve"> cũng như quy định đối với các đô thị đặc biệt và các đô thị trực thuộc.</w:t>
      </w:r>
      <w:r w:rsidRPr="00095001">
        <w:rPr>
          <w:rFonts w:asciiTheme="majorHAnsi" w:eastAsia="Times New Roman" w:hAnsiTheme="majorHAnsi" w:cstheme="majorHAnsi"/>
          <w:sz w:val="28"/>
          <w:szCs w:val="28"/>
          <w:lang w:eastAsia="zh-CN"/>
        </w:rPr>
        <w:t xml:space="preserve"> </w:t>
      </w:r>
    </w:p>
    <w:p w14:paraId="77B66D2A" w14:textId="77777777"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val="en-US" w:eastAsia="zh-CN"/>
        </w:rPr>
        <w:t xml:space="preserve">(2) </w:t>
      </w:r>
      <w:r w:rsidRPr="00095001">
        <w:rPr>
          <w:rFonts w:asciiTheme="majorHAnsi" w:eastAsia="Times New Roman" w:hAnsiTheme="majorHAnsi" w:cstheme="majorHAnsi"/>
          <w:sz w:val="28"/>
          <w:szCs w:val="28"/>
          <w:lang w:eastAsia="zh-CN"/>
        </w:rPr>
        <w:t>Về quản lý phát triển hạ tầng kỹ thuật, hạ tầng xã hội đô thị</w:t>
      </w:r>
    </w:p>
    <w:p w14:paraId="6FDC825F" w14:textId="6867EF6A" w:rsidR="003B500F" w:rsidRPr="00095001" w:rsidRDefault="003B500F" w:rsidP="002C510D">
      <w:pPr>
        <w:widowControl w:val="0"/>
        <w:spacing w:before="120" w:after="40" w:line="240" w:lineRule="auto"/>
        <w:ind w:firstLine="720"/>
        <w:jc w:val="both"/>
        <w:rPr>
          <w:rFonts w:asciiTheme="majorHAnsi" w:hAnsiTheme="majorHAnsi" w:cstheme="majorHAnsi"/>
          <w:bCs/>
          <w:sz w:val="28"/>
          <w:szCs w:val="28"/>
          <w:lang w:val="es-ES"/>
        </w:rPr>
      </w:pPr>
      <w:r w:rsidRPr="00095001">
        <w:rPr>
          <w:rFonts w:asciiTheme="majorHAnsi" w:hAnsiTheme="majorHAnsi" w:cstheme="majorHAnsi"/>
          <w:sz w:val="28"/>
          <w:szCs w:val="28"/>
          <w:lang w:val="en-US" w:eastAsia="zh-CN"/>
        </w:rPr>
        <w:t xml:space="preserve">- </w:t>
      </w:r>
      <w:r w:rsidRPr="00095001">
        <w:rPr>
          <w:rFonts w:asciiTheme="majorHAnsi" w:hAnsiTheme="majorHAnsi" w:cstheme="majorHAnsi"/>
          <w:sz w:val="28"/>
          <w:szCs w:val="28"/>
          <w:lang w:eastAsia="zh-CN"/>
        </w:rPr>
        <w:t>Chưa có</w:t>
      </w:r>
      <w:r w:rsidRPr="00095001">
        <w:rPr>
          <w:rFonts w:asciiTheme="majorHAnsi" w:hAnsiTheme="majorHAnsi" w:cstheme="majorHAnsi"/>
          <w:sz w:val="28"/>
          <w:szCs w:val="28"/>
        </w:rPr>
        <w:t xml:space="preserve"> quy định mang tính tổng thể, đột phá trong quản lý phát triển hạ tầng đô thị và tổ chức thực hiện một cách đồng bộ để phát huy hiệu quả trong dài hạn và tiết kiệm nguồn lực, đặc biệt các đô thị lớn</w:t>
      </w:r>
      <w:r w:rsidRPr="00095001">
        <w:rPr>
          <w:rFonts w:asciiTheme="majorHAnsi" w:hAnsiTheme="majorHAnsi" w:cstheme="majorHAnsi"/>
          <w:bCs/>
          <w:sz w:val="28"/>
          <w:szCs w:val="28"/>
          <w:lang w:val="es-ES"/>
        </w:rPr>
        <w:t>.</w:t>
      </w:r>
    </w:p>
    <w:p w14:paraId="2C86D51A" w14:textId="0A30092C"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eastAsia="zh-CN"/>
        </w:rPr>
      </w:pPr>
      <w:r w:rsidRPr="00095001">
        <w:rPr>
          <w:rFonts w:asciiTheme="majorHAnsi" w:eastAsia="Times New Roman" w:hAnsiTheme="majorHAnsi" w:cstheme="majorHAnsi"/>
          <w:sz w:val="28"/>
          <w:szCs w:val="28"/>
          <w:lang w:eastAsia="zh-CN"/>
        </w:rPr>
        <w:t>- Chưa có các cơ chế chính sách thúc đẩy đầu tư hạ tầng kỹ thuật, hạ tầng xã hội... Chưa có quy định để nâng cao chất lượng không gian công cộng, sinh hoạt cộng đồng.</w:t>
      </w:r>
    </w:p>
    <w:p w14:paraId="2987B7F2" w14:textId="7CEB15E4" w:rsidR="0099564F" w:rsidRPr="00095001" w:rsidRDefault="0099564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eastAsia="zh-CN"/>
        </w:rPr>
        <w:t xml:space="preserve">- </w:t>
      </w:r>
      <w:r w:rsidRPr="00095001">
        <w:rPr>
          <w:rFonts w:asciiTheme="majorHAnsi" w:eastAsia="Times New Roman" w:hAnsiTheme="majorHAnsi" w:cstheme="majorHAnsi"/>
          <w:sz w:val="28"/>
          <w:szCs w:val="28"/>
          <w:lang w:val="en-US" w:eastAsia="zh-CN"/>
        </w:rPr>
        <w:t xml:space="preserve">Thiếu </w:t>
      </w:r>
      <w:r w:rsidRPr="00095001">
        <w:rPr>
          <w:rFonts w:asciiTheme="majorHAnsi" w:eastAsia="Times New Roman" w:hAnsiTheme="majorHAnsi" w:cstheme="majorHAnsi"/>
          <w:sz w:val="28"/>
          <w:szCs w:val="28"/>
          <w:lang w:eastAsia="zh-CN"/>
        </w:rPr>
        <w:t>quy định cụ thể về bàn giao quản lý giữa chủ đầu tư và cơ quan nhà nước có thẩm quyền</w:t>
      </w:r>
      <w:r w:rsidRPr="00095001">
        <w:rPr>
          <w:rFonts w:asciiTheme="majorHAnsi" w:eastAsia="Times New Roman" w:hAnsiTheme="majorHAnsi" w:cstheme="majorHAnsi"/>
          <w:sz w:val="28"/>
          <w:szCs w:val="28"/>
          <w:lang w:val="en-US" w:eastAsia="zh-CN"/>
        </w:rPr>
        <w:t xml:space="preserve"> hoặc giữa </w:t>
      </w:r>
      <w:r w:rsidRPr="00095001">
        <w:rPr>
          <w:rFonts w:asciiTheme="majorHAnsi" w:eastAsia="Times New Roman" w:hAnsiTheme="majorHAnsi" w:cstheme="majorHAnsi"/>
          <w:sz w:val="28"/>
          <w:szCs w:val="28"/>
          <w:lang w:eastAsia="zh-CN"/>
        </w:rPr>
        <w:t>cơ quan nhà nước có thẩm quyền</w:t>
      </w:r>
      <w:r w:rsidRPr="00095001">
        <w:rPr>
          <w:rFonts w:asciiTheme="majorHAnsi" w:eastAsia="Times New Roman" w:hAnsiTheme="majorHAnsi" w:cstheme="majorHAnsi"/>
          <w:sz w:val="28"/>
          <w:szCs w:val="28"/>
          <w:lang w:val="en-US" w:eastAsia="zh-CN"/>
        </w:rPr>
        <w:t xml:space="preserve"> và đơn vị quản lý, vận hành</w:t>
      </w:r>
      <w:r w:rsidRPr="00095001">
        <w:rPr>
          <w:rFonts w:asciiTheme="majorHAnsi" w:eastAsia="Times New Roman" w:hAnsiTheme="majorHAnsi" w:cstheme="majorHAnsi"/>
          <w:sz w:val="28"/>
          <w:szCs w:val="28"/>
          <w:lang w:eastAsia="zh-CN"/>
        </w:rPr>
        <w:t xml:space="preserve"> </w:t>
      </w:r>
      <w:r w:rsidRPr="00095001">
        <w:rPr>
          <w:rFonts w:asciiTheme="majorHAnsi" w:eastAsia="Times New Roman" w:hAnsiTheme="majorHAnsi" w:cstheme="majorHAnsi"/>
          <w:sz w:val="28"/>
          <w:szCs w:val="28"/>
          <w:lang w:val="en-US" w:eastAsia="zh-CN"/>
        </w:rPr>
        <w:t xml:space="preserve">đối với </w:t>
      </w:r>
      <w:r w:rsidRPr="00095001">
        <w:rPr>
          <w:rFonts w:asciiTheme="majorHAnsi" w:eastAsia="Times New Roman" w:hAnsiTheme="majorHAnsi" w:cstheme="majorHAnsi"/>
          <w:sz w:val="28"/>
          <w:szCs w:val="28"/>
          <w:lang w:eastAsia="zh-CN"/>
        </w:rPr>
        <w:t>các</w:t>
      </w:r>
      <w:r w:rsidRPr="00095001">
        <w:rPr>
          <w:rFonts w:asciiTheme="majorHAnsi" w:eastAsia="Times New Roman" w:hAnsiTheme="majorHAnsi" w:cstheme="majorHAnsi"/>
          <w:sz w:val="28"/>
          <w:szCs w:val="28"/>
          <w:lang w:val="en-US" w:eastAsia="zh-CN"/>
        </w:rPr>
        <w:t xml:space="preserve"> dự án</w:t>
      </w:r>
      <w:r w:rsidRPr="00095001">
        <w:rPr>
          <w:rFonts w:asciiTheme="majorHAnsi" w:eastAsia="Times New Roman" w:hAnsiTheme="majorHAnsi" w:cstheme="majorHAnsi"/>
          <w:sz w:val="28"/>
          <w:szCs w:val="28"/>
          <w:lang w:eastAsia="zh-CN"/>
        </w:rPr>
        <w:t xml:space="preserve"> khu đô thị đã đầu tư hoàn thành</w:t>
      </w:r>
      <w:r w:rsidRPr="00095001">
        <w:rPr>
          <w:rFonts w:asciiTheme="majorHAnsi" w:eastAsia="Times New Roman" w:hAnsiTheme="majorHAnsi" w:cstheme="majorHAnsi"/>
          <w:sz w:val="28"/>
          <w:szCs w:val="28"/>
          <w:lang w:val="en-US" w:eastAsia="zh-CN"/>
        </w:rPr>
        <w:t xml:space="preserve"> hoặc</w:t>
      </w:r>
      <w:r w:rsidRPr="00095001">
        <w:rPr>
          <w:rFonts w:asciiTheme="majorHAnsi" w:eastAsia="Times New Roman" w:hAnsiTheme="majorHAnsi" w:cstheme="majorHAnsi"/>
          <w:sz w:val="28"/>
          <w:szCs w:val="28"/>
          <w:lang w:eastAsia="zh-CN"/>
        </w:rPr>
        <w:t xml:space="preserve"> </w:t>
      </w:r>
      <w:r w:rsidRPr="00095001">
        <w:rPr>
          <w:rFonts w:asciiTheme="majorHAnsi" w:eastAsia="Times New Roman" w:hAnsiTheme="majorHAnsi" w:cstheme="majorHAnsi"/>
          <w:sz w:val="28"/>
          <w:szCs w:val="28"/>
          <w:lang w:val="en-US" w:eastAsia="zh-CN"/>
        </w:rPr>
        <w:t>khi công trình hạ tầng kỹ thuật hoàn thành phải bàn giao</w:t>
      </w:r>
      <w:r w:rsidRPr="00095001">
        <w:rPr>
          <w:rFonts w:asciiTheme="majorHAnsi" w:eastAsia="Times New Roman" w:hAnsiTheme="majorHAnsi" w:cstheme="majorHAnsi"/>
          <w:sz w:val="28"/>
          <w:szCs w:val="28"/>
          <w:lang w:eastAsia="zh-CN"/>
        </w:rPr>
        <w:t xml:space="preserve"> gắn với thực hiện quy định chung của Luật Quản lý, sử dụng tài sản công. </w:t>
      </w:r>
    </w:p>
    <w:p w14:paraId="55C5F642" w14:textId="77777777" w:rsidR="0099564F" w:rsidRPr="00095001" w:rsidRDefault="0099564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val="en-US" w:eastAsia="zh-CN"/>
        </w:rPr>
        <w:t xml:space="preserve">- </w:t>
      </w:r>
      <w:r w:rsidRPr="00095001">
        <w:rPr>
          <w:rFonts w:asciiTheme="majorHAnsi" w:eastAsia="Times New Roman" w:hAnsiTheme="majorHAnsi" w:cstheme="majorHAnsi"/>
          <w:sz w:val="28"/>
          <w:szCs w:val="28"/>
          <w:lang w:eastAsia="zh-CN"/>
        </w:rPr>
        <w:t>Việc</w:t>
      </w:r>
      <w:r w:rsidRPr="00095001">
        <w:rPr>
          <w:rFonts w:asciiTheme="majorHAnsi" w:eastAsia="Times New Roman" w:hAnsiTheme="majorHAnsi" w:cstheme="majorHAnsi"/>
          <w:sz w:val="28"/>
          <w:szCs w:val="28"/>
          <w:lang w:val="en-US" w:eastAsia="zh-CN"/>
        </w:rPr>
        <w:t xml:space="preserve"> khai thác, sử dụng,</w:t>
      </w:r>
      <w:r w:rsidRPr="00095001">
        <w:rPr>
          <w:rFonts w:asciiTheme="majorHAnsi" w:eastAsia="Times New Roman" w:hAnsiTheme="majorHAnsi" w:cstheme="majorHAnsi"/>
          <w:sz w:val="28"/>
          <w:szCs w:val="28"/>
          <w:lang w:eastAsia="zh-CN"/>
        </w:rPr>
        <w:t xml:space="preserve"> bảo vệ công trình hạ tầng kỹ thuật đô thị </w:t>
      </w:r>
      <w:r w:rsidRPr="00095001">
        <w:rPr>
          <w:rFonts w:asciiTheme="majorHAnsi" w:eastAsia="Times New Roman" w:hAnsiTheme="majorHAnsi" w:cstheme="majorHAnsi"/>
          <w:sz w:val="28"/>
          <w:szCs w:val="28"/>
          <w:lang w:val="en-US" w:eastAsia="zh-CN"/>
        </w:rPr>
        <w:t xml:space="preserve">cần </w:t>
      </w:r>
      <w:r w:rsidRPr="00095001">
        <w:rPr>
          <w:rFonts w:asciiTheme="majorHAnsi" w:eastAsia="Times New Roman" w:hAnsiTheme="majorHAnsi" w:cstheme="majorHAnsi"/>
          <w:sz w:val="28"/>
          <w:szCs w:val="28"/>
          <w:lang w:eastAsia="zh-CN"/>
        </w:rPr>
        <w:t xml:space="preserve"> được luật định </w:t>
      </w:r>
      <w:r w:rsidRPr="00095001">
        <w:rPr>
          <w:rFonts w:asciiTheme="majorHAnsi" w:eastAsia="Times New Roman" w:hAnsiTheme="majorHAnsi" w:cstheme="majorHAnsi"/>
          <w:sz w:val="28"/>
          <w:szCs w:val="28"/>
          <w:lang w:val="en-US" w:eastAsia="zh-CN"/>
        </w:rPr>
        <w:t xml:space="preserve">để </w:t>
      </w:r>
      <w:r w:rsidRPr="00095001">
        <w:rPr>
          <w:rFonts w:asciiTheme="majorHAnsi" w:eastAsia="Times New Roman" w:hAnsiTheme="majorHAnsi" w:cstheme="majorHAnsi"/>
          <w:sz w:val="28"/>
          <w:szCs w:val="28"/>
          <w:lang w:eastAsia="zh-CN"/>
        </w:rPr>
        <w:t>các chủ thể có liên quan, bao gồm cả người dân trong đô thị có ý thức đầy đủ trách nhiệm, nghĩa vụ. Nguồn lực đầu tư cho phát triển hạ tầng đô thị chưa đa dạng.</w:t>
      </w:r>
    </w:p>
    <w:p w14:paraId="24FE7C1F" w14:textId="77777777"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val="en-US" w:eastAsia="zh-CN"/>
        </w:rPr>
        <w:t xml:space="preserve">(3) </w:t>
      </w:r>
      <w:r w:rsidRPr="00095001">
        <w:rPr>
          <w:rFonts w:asciiTheme="majorHAnsi" w:eastAsia="Times New Roman" w:hAnsiTheme="majorHAnsi" w:cstheme="majorHAnsi"/>
          <w:sz w:val="28"/>
          <w:szCs w:val="28"/>
          <w:lang w:eastAsia="zh-CN"/>
        </w:rPr>
        <w:t>Về quản lý phát triển không gian ngầm đô thị</w:t>
      </w:r>
    </w:p>
    <w:p w14:paraId="2076A9A0" w14:textId="73F65102" w:rsidR="00E410C6"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eastAsia="zh-CN"/>
        </w:rPr>
        <w:t xml:space="preserve">- </w:t>
      </w:r>
      <w:r w:rsidR="00E410C6" w:rsidRPr="00095001">
        <w:rPr>
          <w:rFonts w:asciiTheme="majorHAnsi" w:eastAsia="Times New Roman" w:hAnsiTheme="majorHAnsi" w:cstheme="majorHAnsi"/>
          <w:sz w:val="28"/>
          <w:szCs w:val="28"/>
          <w:lang w:val="en-US" w:eastAsia="zh-CN"/>
        </w:rPr>
        <w:t>Nhu cầu phát triển không gian ngầm ngày càng tăng nhưng</w:t>
      </w:r>
      <w:r w:rsidR="00714718" w:rsidRPr="00095001">
        <w:rPr>
          <w:rFonts w:asciiTheme="majorHAnsi" w:eastAsia="Times New Roman" w:hAnsiTheme="majorHAnsi" w:cstheme="majorHAnsi"/>
          <w:sz w:val="28"/>
          <w:szCs w:val="28"/>
          <w:lang w:val="en-US" w:eastAsia="zh-CN"/>
        </w:rPr>
        <w:t xml:space="preserve"> hiện nay chủ yếu mới chỉ có một số quy định về quy hoạch, đất đai, chưa hình thành khung pháp lý để tổ chức phát triển theo quy hoạch.</w:t>
      </w:r>
    </w:p>
    <w:p w14:paraId="171521DB" w14:textId="46D44286" w:rsidR="0099564F" w:rsidRPr="00095001" w:rsidRDefault="0099564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val="en-US" w:eastAsia="zh-CN"/>
        </w:rPr>
        <w:t xml:space="preserve">- </w:t>
      </w:r>
      <w:r w:rsidRPr="00095001">
        <w:rPr>
          <w:rFonts w:asciiTheme="majorHAnsi" w:eastAsia="Times New Roman" w:hAnsiTheme="majorHAnsi" w:cstheme="majorHAnsi"/>
          <w:sz w:val="28"/>
          <w:szCs w:val="28"/>
          <w:lang w:eastAsia="zh-CN"/>
        </w:rPr>
        <w:t>Chưa có quy định</w:t>
      </w:r>
      <w:r w:rsidRPr="00095001">
        <w:rPr>
          <w:rFonts w:asciiTheme="majorHAnsi" w:eastAsia="Times New Roman" w:hAnsiTheme="majorHAnsi" w:cstheme="majorHAnsi"/>
          <w:sz w:val="28"/>
          <w:szCs w:val="28"/>
          <w:lang w:val="en-US" w:eastAsia="zh-CN"/>
        </w:rPr>
        <w:t xml:space="preserve"> phân vùng</w:t>
      </w:r>
      <w:r w:rsidRPr="00095001">
        <w:rPr>
          <w:rFonts w:asciiTheme="majorHAnsi" w:hAnsiTheme="majorHAnsi" w:cstheme="majorHAnsi"/>
          <w:sz w:val="28"/>
          <w:szCs w:val="28"/>
        </w:rPr>
        <w:t xml:space="preserve"> không gian xây dựng ngầm để quản lý phát triển</w:t>
      </w:r>
      <w:r w:rsidRPr="00095001">
        <w:rPr>
          <w:rFonts w:asciiTheme="majorHAnsi" w:hAnsiTheme="majorHAnsi" w:cstheme="majorHAnsi"/>
          <w:sz w:val="28"/>
          <w:szCs w:val="28"/>
          <w:lang w:val="en-US"/>
        </w:rPr>
        <w:t>,</w:t>
      </w:r>
      <w:r w:rsidRPr="00095001">
        <w:rPr>
          <w:rFonts w:asciiTheme="majorHAnsi" w:eastAsia="Times New Roman" w:hAnsiTheme="majorHAnsi" w:cstheme="majorHAnsi"/>
          <w:sz w:val="28"/>
          <w:szCs w:val="28"/>
          <w:lang w:val="en-US" w:eastAsia="zh-CN"/>
        </w:rPr>
        <w:t xml:space="preserve"> sử dụng không gian ngầm theo quy hoạch;</w:t>
      </w:r>
      <w:r w:rsidRPr="00095001">
        <w:rPr>
          <w:rFonts w:asciiTheme="majorHAnsi" w:eastAsia="Times New Roman" w:hAnsiTheme="majorHAnsi" w:cstheme="majorHAnsi"/>
          <w:sz w:val="28"/>
          <w:szCs w:val="28"/>
          <w:lang w:eastAsia="zh-CN"/>
        </w:rPr>
        <w:t xml:space="preserve"> </w:t>
      </w:r>
      <w:r w:rsidRPr="00095001">
        <w:rPr>
          <w:rFonts w:asciiTheme="majorHAnsi" w:hAnsiTheme="majorHAnsi" w:cstheme="majorHAnsi"/>
          <w:bCs/>
          <w:sz w:val="28"/>
          <w:szCs w:val="28"/>
          <w:lang w:val="es-ES"/>
        </w:rPr>
        <w:t xml:space="preserve">Việc quản lý chiều sâu phần ngầm của công trình một cách có hệ thống chưa được thực hiện mà mới chỉ quản </w:t>
      </w:r>
      <w:r w:rsidRPr="00095001">
        <w:rPr>
          <w:rFonts w:asciiTheme="majorHAnsi" w:hAnsiTheme="majorHAnsi" w:cstheme="majorHAnsi"/>
          <w:bCs/>
          <w:sz w:val="28"/>
          <w:szCs w:val="28"/>
          <w:lang w:val="es-ES"/>
        </w:rPr>
        <w:lastRenderedPageBreak/>
        <w:t xml:space="preserve">theo hồ sơ giấy phép xây dựng. </w:t>
      </w:r>
      <w:r w:rsidRPr="00095001">
        <w:rPr>
          <w:rFonts w:asciiTheme="majorHAnsi" w:eastAsia="Times New Roman" w:hAnsiTheme="majorHAnsi" w:cstheme="majorHAnsi"/>
          <w:sz w:val="28"/>
          <w:szCs w:val="28"/>
          <w:lang w:val="en-US" w:eastAsia="zh-CN"/>
        </w:rPr>
        <w:t>C</w:t>
      </w:r>
      <w:r w:rsidRPr="00095001">
        <w:rPr>
          <w:rFonts w:asciiTheme="majorHAnsi" w:eastAsia="Times New Roman" w:hAnsiTheme="majorHAnsi" w:cstheme="majorHAnsi"/>
          <w:sz w:val="28"/>
          <w:szCs w:val="28"/>
          <w:lang w:eastAsia="zh-CN"/>
        </w:rPr>
        <w:t xml:space="preserve">ông tác đấu nối không gian, đấu nối kỹ thuật các công trình xây dựng ngầm chưa được luật hóa trong khi đây là nội dung liên quan đến quyền dân sự của chủ sở hữu, chủ sử dụng công trình. </w:t>
      </w:r>
    </w:p>
    <w:p w14:paraId="51EC76CB" w14:textId="41D21766" w:rsidR="00BB18AF" w:rsidRPr="00095001" w:rsidRDefault="00714718" w:rsidP="002C510D">
      <w:pPr>
        <w:widowControl w:val="0"/>
        <w:spacing w:before="120" w:after="40" w:line="240" w:lineRule="auto"/>
        <w:ind w:firstLine="720"/>
        <w:jc w:val="both"/>
        <w:rPr>
          <w:rFonts w:asciiTheme="majorHAnsi" w:eastAsia="Times New Roman" w:hAnsiTheme="majorHAnsi" w:cstheme="majorHAnsi"/>
          <w:sz w:val="28"/>
          <w:szCs w:val="28"/>
          <w:lang w:eastAsia="zh-CN"/>
        </w:rPr>
      </w:pPr>
      <w:r w:rsidRPr="00095001">
        <w:rPr>
          <w:rFonts w:asciiTheme="majorHAnsi" w:eastAsia="Times New Roman" w:hAnsiTheme="majorHAnsi" w:cstheme="majorHAnsi"/>
          <w:sz w:val="28"/>
          <w:szCs w:val="28"/>
          <w:lang w:eastAsia="zh-CN"/>
        </w:rPr>
        <w:t xml:space="preserve">- Công trình xây dựng ngầm có tính chất khác biệt với các công trình trên mặt đất đòi hỏi vốn đầu tư cao hơn, </w:t>
      </w:r>
      <w:r w:rsidRPr="00095001">
        <w:rPr>
          <w:rFonts w:asciiTheme="majorHAnsi" w:eastAsia="Times New Roman" w:hAnsiTheme="majorHAnsi" w:cstheme="majorHAnsi"/>
          <w:sz w:val="28"/>
          <w:szCs w:val="28"/>
          <w:lang w:val="en-US" w:eastAsia="zh-CN"/>
        </w:rPr>
        <w:t xml:space="preserve">nhiều </w:t>
      </w:r>
      <w:r w:rsidRPr="00095001">
        <w:rPr>
          <w:rFonts w:asciiTheme="majorHAnsi" w:eastAsia="Times New Roman" w:hAnsiTheme="majorHAnsi" w:cstheme="majorHAnsi"/>
          <w:sz w:val="28"/>
          <w:szCs w:val="28"/>
          <w:lang w:eastAsia="zh-CN"/>
        </w:rPr>
        <w:t>yêu cầu</w:t>
      </w:r>
      <w:r w:rsidRPr="00095001">
        <w:rPr>
          <w:rFonts w:asciiTheme="majorHAnsi" w:eastAsia="Times New Roman" w:hAnsiTheme="majorHAnsi" w:cstheme="majorHAnsi"/>
          <w:sz w:val="28"/>
          <w:szCs w:val="28"/>
          <w:lang w:val="en-US" w:eastAsia="zh-CN"/>
        </w:rPr>
        <w:t xml:space="preserve"> hơn</w:t>
      </w:r>
      <w:r w:rsidRPr="00095001">
        <w:rPr>
          <w:rFonts w:asciiTheme="majorHAnsi" w:eastAsia="Times New Roman" w:hAnsiTheme="majorHAnsi" w:cstheme="majorHAnsi"/>
          <w:sz w:val="28"/>
          <w:szCs w:val="28"/>
          <w:lang w:eastAsia="zh-CN"/>
        </w:rPr>
        <w:t xml:space="preserve"> về an toàn, </w:t>
      </w:r>
      <w:r w:rsidRPr="00095001">
        <w:rPr>
          <w:rFonts w:asciiTheme="majorHAnsi" w:eastAsia="Times New Roman" w:hAnsiTheme="majorHAnsi" w:cstheme="majorHAnsi"/>
          <w:sz w:val="28"/>
          <w:szCs w:val="28"/>
          <w:lang w:val="en-US" w:eastAsia="zh-CN"/>
        </w:rPr>
        <w:t xml:space="preserve">an ninh, </w:t>
      </w:r>
      <w:r w:rsidRPr="00095001">
        <w:rPr>
          <w:rFonts w:asciiTheme="majorHAnsi" w:eastAsia="Times New Roman" w:hAnsiTheme="majorHAnsi" w:cstheme="majorHAnsi"/>
          <w:sz w:val="28"/>
          <w:szCs w:val="28"/>
          <w:lang w:eastAsia="zh-CN"/>
        </w:rPr>
        <w:t xml:space="preserve">môi trường …, tuy nhiên </w:t>
      </w:r>
      <w:r w:rsidRPr="00095001">
        <w:rPr>
          <w:rFonts w:asciiTheme="majorHAnsi" w:eastAsia="Times New Roman" w:hAnsiTheme="majorHAnsi" w:cstheme="majorHAnsi"/>
          <w:sz w:val="28"/>
          <w:szCs w:val="28"/>
          <w:lang w:val="en-US" w:eastAsia="zh-CN"/>
        </w:rPr>
        <w:t>c</w:t>
      </w:r>
      <w:r w:rsidR="00BB18AF" w:rsidRPr="00095001">
        <w:rPr>
          <w:rFonts w:asciiTheme="majorHAnsi" w:eastAsia="Times New Roman" w:hAnsiTheme="majorHAnsi" w:cstheme="majorHAnsi"/>
          <w:sz w:val="28"/>
          <w:szCs w:val="28"/>
          <w:lang w:eastAsia="zh-CN"/>
        </w:rPr>
        <w:t xml:space="preserve">hưa có quy định có liên quan đến hành lang bảo vệ công trình xây dựng ngầm như chỉ giới xây dựng ngầm, chỉ giới xây dựng trên mặt đất hay ranh giới thửa đất trên mặt đất và dưới mặt đất, kiểm soát, bảo đảm an toàn, an ninh và phòng chống thảm họa khi xây dựng và khai thác sử dụng không gian ngầm đô thị. </w:t>
      </w:r>
    </w:p>
    <w:p w14:paraId="77963929" w14:textId="0CDDC23B" w:rsidR="00BB18AF" w:rsidRPr="00095001" w:rsidRDefault="00714718"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val="en-US" w:eastAsia="zh-CN"/>
        </w:rPr>
        <w:t>- Còn thiếu các quy định để định hướng đối tượng được khuyến khích, hỗ trợ ưu đãi trong</w:t>
      </w:r>
      <w:r w:rsidR="00BB18AF" w:rsidRPr="00095001">
        <w:rPr>
          <w:rFonts w:asciiTheme="majorHAnsi" w:eastAsia="Times New Roman" w:hAnsiTheme="majorHAnsi" w:cstheme="majorHAnsi"/>
          <w:sz w:val="28"/>
          <w:szCs w:val="28"/>
          <w:lang w:eastAsia="zh-CN"/>
        </w:rPr>
        <w:t xml:space="preserve"> đầu tư, xây dựng và khai thác sử dụng đối với công trình hạ tầng kỹ thuật ngầm, công trình ngầm có yếu tố phục vụ cộng đồng, công cộng</w:t>
      </w:r>
      <w:r w:rsidRPr="00095001">
        <w:rPr>
          <w:rFonts w:asciiTheme="majorHAnsi" w:eastAsia="Times New Roman" w:hAnsiTheme="majorHAnsi" w:cstheme="majorHAnsi"/>
          <w:sz w:val="28"/>
          <w:szCs w:val="28"/>
          <w:lang w:val="en-US" w:eastAsia="zh-CN"/>
        </w:rPr>
        <w:t>.</w:t>
      </w:r>
    </w:p>
    <w:p w14:paraId="591BDDEB" w14:textId="77777777"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val="en-US" w:eastAsia="zh-CN"/>
        </w:rPr>
        <w:t xml:space="preserve">(4) </w:t>
      </w:r>
      <w:r w:rsidRPr="00095001">
        <w:rPr>
          <w:rFonts w:asciiTheme="majorHAnsi" w:eastAsia="Times New Roman" w:hAnsiTheme="majorHAnsi" w:cstheme="majorHAnsi"/>
          <w:sz w:val="28"/>
          <w:szCs w:val="28"/>
          <w:lang w:eastAsia="zh-CN"/>
        </w:rPr>
        <w:t>Về</w:t>
      </w:r>
      <w:r w:rsidRPr="00095001">
        <w:rPr>
          <w:rFonts w:asciiTheme="majorHAnsi" w:eastAsia="Times New Roman" w:hAnsiTheme="majorHAnsi" w:cstheme="majorHAnsi"/>
          <w:sz w:val="28"/>
          <w:szCs w:val="28"/>
          <w:lang w:val="en-US" w:eastAsia="zh-CN"/>
        </w:rPr>
        <w:t xml:space="preserve"> quản lý </w:t>
      </w:r>
      <w:r w:rsidRPr="00095001">
        <w:rPr>
          <w:rFonts w:asciiTheme="majorHAnsi" w:eastAsia="Times New Roman" w:hAnsiTheme="majorHAnsi" w:cstheme="majorHAnsi"/>
          <w:sz w:val="28"/>
          <w:szCs w:val="28"/>
          <w:lang w:eastAsia="zh-CN"/>
        </w:rPr>
        <w:t xml:space="preserve">phát triển </w:t>
      </w:r>
      <w:r w:rsidRPr="00095001">
        <w:rPr>
          <w:rFonts w:asciiTheme="majorHAnsi" w:eastAsia="Times New Roman" w:hAnsiTheme="majorHAnsi" w:cstheme="majorHAnsi"/>
          <w:sz w:val="28"/>
          <w:szCs w:val="28"/>
          <w:lang w:val="en-US" w:eastAsia="zh-CN"/>
        </w:rPr>
        <w:t xml:space="preserve">tại các khu vực phát triển mới và cải tạo đô thị hiện hữu </w:t>
      </w:r>
    </w:p>
    <w:p w14:paraId="1D1D5C50" w14:textId="3B60A6D0"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eastAsia="zh-CN"/>
        </w:rPr>
      </w:pPr>
      <w:r w:rsidRPr="00095001">
        <w:rPr>
          <w:rFonts w:asciiTheme="majorHAnsi" w:eastAsia="Times New Roman" w:hAnsiTheme="majorHAnsi" w:cstheme="majorHAnsi"/>
          <w:sz w:val="28"/>
          <w:szCs w:val="28"/>
          <w:lang w:eastAsia="zh-CN"/>
        </w:rPr>
        <w:t xml:space="preserve">- Hiện nay chưa có các quy định để </w:t>
      </w:r>
      <w:r w:rsidRPr="00095001">
        <w:rPr>
          <w:rFonts w:asciiTheme="majorHAnsi" w:eastAsia="Times New Roman" w:hAnsiTheme="majorHAnsi" w:cstheme="majorHAnsi"/>
          <w:sz w:val="28"/>
          <w:szCs w:val="28"/>
          <w:lang w:val="en-US" w:eastAsia="zh-CN"/>
        </w:rPr>
        <w:t xml:space="preserve">hạn chế, </w:t>
      </w:r>
      <w:r w:rsidRPr="00095001">
        <w:rPr>
          <w:rFonts w:asciiTheme="majorHAnsi" w:eastAsia="Times New Roman" w:hAnsiTheme="majorHAnsi" w:cstheme="majorHAnsi"/>
          <w:sz w:val="28"/>
          <w:szCs w:val="28"/>
          <w:lang w:eastAsia="zh-CN"/>
        </w:rPr>
        <w:t>chấm dứt tình trạng dự án đi vào hoạt động nhưng không có đường vào, thiếu hạ tầng thiết yếu vẫn đang tồn tại và có thể tiếp tục xảy ra như hiện nay.</w:t>
      </w:r>
    </w:p>
    <w:p w14:paraId="0A6B17AC" w14:textId="091F26FD" w:rsidR="00BB18AF" w:rsidRPr="00CD3847" w:rsidRDefault="00BB18AF" w:rsidP="002C510D">
      <w:pPr>
        <w:widowControl w:val="0"/>
        <w:spacing w:before="120" w:after="40" w:line="240" w:lineRule="auto"/>
        <w:ind w:firstLine="720"/>
        <w:jc w:val="both"/>
        <w:rPr>
          <w:rFonts w:asciiTheme="majorHAnsi" w:eastAsia="Times New Roman" w:hAnsiTheme="majorHAnsi" w:cstheme="majorHAnsi"/>
          <w:spacing w:val="2"/>
          <w:sz w:val="28"/>
          <w:szCs w:val="28"/>
          <w:lang w:eastAsia="zh-CN"/>
        </w:rPr>
      </w:pPr>
      <w:r w:rsidRPr="00CD3847">
        <w:rPr>
          <w:rFonts w:asciiTheme="majorHAnsi" w:eastAsia="Times New Roman" w:hAnsiTheme="majorHAnsi" w:cstheme="majorHAnsi"/>
          <w:spacing w:val="2"/>
          <w:sz w:val="28"/>
          <w:szCs w:val="28"/>
          <w:lang w:eastAsia="zh-CN"/>
        </w:rPr>
        <w:t xml:space="preserve">- Các dự án đều đang áp dụng chung các quy định về quản lý phát triển dự án, chung mô hình thực hiện; chưa có quy định để quản lý các đề xuất phát triển có quy mô lớn, tương đương đơn vị hành chính đô thị, đánh giá sự phù hợp với định hướng phát triển đô thị và tác động hạ tầng, chưa có các yêu cầu để </w:t>
      </w:r>
      <w:r w:rsidR="00864702">
        <w:rPr>
          <w:rFonts w:asciiTheme="majorHAnsi" w:eastAsia="Times New Roman" w:hAnsiTheme="majorHAnsi" w:cstheme="majorHAnsi"/>
          <w:spacing w:val="2"/>
          <w:sz w:val="28"/>
          <w:szCs w:val="28"/>
          <w:lang w:eastAsia="zh-CN"/>
        </w:rPr>
        <w:t>bảo đảm</w:t>
      </w:r>
      <w:r w:rsidRPr="00CD3847">
        <w:rPr>
          <w:rFonts w:asciiTheme="majorHAnsi" w:eastAsia="Times New Roman" w:hAnsiTheme="majorHAnsi" w:cstheme="majorHAnsi"/>
          <w:spacing w:val="2"/>
          <w:sz w:val="28"/>
          <w:szCs w:val="28"/>
          <w:lang w:eastAsia="zh-CN"/>
        </w:rPr>
        <w:t xml:space="preserve"> việc quản lý, cung cấp dịch vụ đô thị sau khi hình thành khu vực đô thị quy mô lớn. </w:t>
      </w:r>
    </w:p>
    <w:p w14:paraId="4977D436" w14:textId="77777777"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eastAsia="zh-CN"/>
        </w:rPr>
        <w:t xml:space="preserve">- Đối với công tác nâng cấp, cải tạo, chỉnh trang đô thị, thiếu cơ chế huy động và khuyến khích sự tham gia của các tổ chức, cá nhân, cộng đồng cũng như thiếu cơ chế ràng buộc đối với các khu vực cần nâng cấp, cải tạo bắt buộc. </w:t>
      </w:r>
    </w:p>
    <w:p w14:paraId="1514F456" w14:textId="77777777"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val="en-US" w:eastAsia="zh-CN"/>
        </w:rPr>
        <w:t xml:space="preserve">(5) </w:t>
      </w:r>
      <w:r w:rsidRPr="00095001">
        <w:rPr>
          <w:rFonts w:asciiTheme="majorHAnsi" w:eastAsia="Times New Roman" w:hAnsiTheme="majorHAnsi" w:cstheme="majorHAnsi"/>
          <w:sz w:val="28"/>
          <w:szCs w:val="28"/>
          <w:lang w:eastAsia="zh-CN"/>
        </w:rPr>
        <w:t xml:space="preserve">Về việc </w:t>
      </w:r>
      <w:r w:rsidRPr="00095001">
        <w:rPr>
          <w:rFonts w:asciiTheme="majorHAnsi" w:eastAsia="Times New Roman" w:hAnsiTheme="majorHAnsi" w:cstheme="majorHAnsi"/>
          <w:sz w:val="28"/>
          <w:szCs w:val="28"/>
          <w:lang w:val="en-US" w:eastAsia="zh-CN"/>
        </w:rPr>
        <w:t xml:space="preserve">phân cấp, phân nhiệm, hiện đại hóa và </w:t>
      </w:r>
      <w:r w:rsidRPr="00095001">
        <w:rPr>
          <w:rFonts w:asciiTheme="majorHAnsi" w:eastAsia="Times New Roman" w:hAnsiTheme="majorHAnsi" w:cstheme="majorHAnsi"/>
          <w:sz w:val="28"/>
          <w:szCs w:val="28"/>
          <w:lang w:eastAsia="zh-CN"/>
        </w:rPr>
        <w:t>nâng cao hiệu lực, hiệu quả quản lý nhà nước về phát triển đô thị</w:t>
      </w:r>
    </w:p>
    <w:p w14:paraId="5FEE3D1D" w14:textId="77777777"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eastAsia="zh-CN"/>
        </w:rPr>
        <w:t xml:space="preserve">- Chưa quy định các cơ sở chuyên ngành để thúc đẩy hiện đại hóa, chuyển đổi số và thực hiện chuyển đổi sang mô hình quản lý dựa trên kết quả trong quản lý phát triển đô thị. </w:t>
      </w:r>
      <w:r w:rsidRPr="00095001">
        <w:rPr>
          <w:rFonts w:asciiTheme="majorHAnsi" w:eastAsia="Times New Roman" w:hAnsiTheme="majorHAnsi" w:cstheme="majorHAnsi"/>
          <w:sz w:val="28"/>
          <w:szCs w:val="28"/>
          <w:lang w:val="en-US" w:eastAsia="zh-CN"/>
        </w:rPr>
        <w:t xml:space="preserve">Trong đó vấn đề rất quan trọng cần luật định là trách nhiệm </w:t>
      </w:r>
      <w:r w:rsidRPr="00095001">
        <w:rPr>
          <w:rFonts w:asciiTheme="majorHAnsi" w:eastAsia="Times New Roman" w:hAnsiTheme="majorHAnsi" w:cstheme="majorHAnsi"/>
          <w:sz w:val="28"/>
          <w:szCs w:val="28"/>
          <w:lang w:eastAsia="zh-CN"/>
        </w:rPr>
        <w:t>tổ chức thường xuyên, liên tục thu thập dữ liệu, điều tra, khảo sát đồng bộ để tạo lập, duy trì và cung cấp cơ sở dữ liệu phát triển đô thị; liên kết với các cơ sở dữ liệu đang được quy định tại các luật khác.</w:t>
      </w:r>
    </w:p>
    <w:p w14:paraId="51AB7260" w14:textId="77777777"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eastAsia="zh-CN"/>
        </w:rPr>
      </w:pPr>
      <w:r w:rsidRPr="00095001">
        <w:rPr>
          <w:rFonts w:asciiTheme="majorHAnsi" w:eastAsia="Times New Roman" w:hAnsiTheme="majorHAnsi" w:cstheme="majorHAnsi"/>
          <w:sz w:val="28"/>
          <w:szCs w:val="28"/>
          <w:lang w:val="en-US" w:eastAsia="zh-CN"/>
        </w:rPr>
        <w:t xml:space="preserve">- </w:t>
      </w:r>
      <w:r w:rsidRPr="00095001">
        <w:rPr>
          <w:rFonts w:asciiTheme="majorHAnsi" w:eastAsia="Times New Roman" w:hAnsiTheme="majorHAnsi" w:cstheme="majorHAnsi"/>
          <w:sz w:val="28"/>
          <w:szCs w:val="28"/>
          <w:lang w:eastAsia="zh-CN"/>
        </w:rPr>
        <w:t>Thiếu quy định chuẩn hóa năng lực nghiệp vụ áp dụng riêng để phù hợp với đặc thù, yêu cầu kiến thức kinh nghiệm quản lý phát triển đô thị.</w:t>
      </w:r>
    </w:p>
    <w:p w14:paraId="394FBBD8" w14:textId="65A35EC2" w:rsidR="00BB18AF" w:rsidRPr="00095001" w:rsidRDefault="00DE579A" w:rsidP="002C510D">
      <w:pPr>
        <w:spacing w:before="120" w:after="40" w:line="240" w:lineRule="auto"/>
        <w:ind w:firstLine="720"/>
        <w:rPr>
          <w:rFonts w:asciiTheme="majorHAnsi" w:hAnsiTheme="majorHAnsi" w:cstheme="majorHAnsi"/>
          <w:sz w:val="28"/>
          <w:szCs w:val="28"/>
          <w:lang w:val="en-US"/>
        </w:rPr>
      </w:pPr>
      <w:r w:rsidRPr="00095001">
        <w:rPr>
          <w:rFonts w:asciiTheme="majorHAnsi" w:hAnsiTheme="majorHAnsi" w:cstheme="majorHAnsi"/>
          <w:sz w:val="28"/>
          <w:szCs w:val="28"/>
          <w:lang w:val="en-US"/>
        </w:rPr>
        <w:t>đ</w:t>
      </w:r>
      <w:r w:rsidR="00BB18AF" w:rsidRPr="00095001">
        <w:rPr>
          <w:rFonts w:asciiTheme="majorHAnsi" w:hAnsiTheme="majorHAnsi" w:cstheme="majorHAnsi"/>
          <w:sz w:val="28"/>
          <w:szCs w:val="28"/>
          <w:lang w:val="en-US"/>
        </w:rPr>
        <w:t>) Nguyên nhân tồn tại, hạn chế</w:t>
      </w:r>
    </w:p>
    <w:p w14:paraId="42E627AF" w14:textId="77777777"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eastAsia="zh-CN"/>
        </w:rPr>
        <w:t>C</w:t>
      </w:r>
      <w:r w:rsidRPr="00095001">
        <w:rPr>
          <w:rFonts w:asciiTheme="majorHAnsi" w:eastAsia="Times New Roman" w:hAnsiTheme="majorHAnsi" w:cstheme="majorHAnsi"/>
          <w:sz w:val="28"/>
          <w:szCs w:val="28"/>
          <w:lang w:val="en-US" w:eastAsia="zh-CN"/>
        </w:rPr>
        <w:t>á</w:t>
      </w:r>
      <w:r w:rsidRPr="00095001">
        <w:rPr>
          <w:rFonts w:asciiTheme="majorHAnsi" w:eastAsia="Times New Roman" w:hAnsiTheme="majorHAnsi" w:cstheme="majorHAnsi"/>
          <w:sz w:val="28"/>
          <w:szCs w:val="28"/>
          <w:lang w:eastAsia="zh-CN"/>
        </w:rPr>
        <w:t>c tồn tại,</w:t>
      </w:r>
      <w:r w:rsidRPr="00095001">
        <w:rPr>
          <w:rFonts w:asciiTheme="majorHAnsi" w:eastAsia="Times New Roman" w:hAnsiTheme="majorHAnsi" w:cstheme="majorHAnsi"/>
          <w:sz w:val="28"/>
          <w:szCs w:val="28"/>
          <w:lang w:val="en-US" w:eastAsia="zh-CN"/>
        </w:rPr>
        <w:t xml:space="preserve"> hạn chế của tình hình thực tiễn nêu trên xuất phát từ các nguyên nhân khách quan và nguyên nhân chủ quan. Về mặt khách quan, tình hình biến đổi khí hậu khó lường, tác động nghiêm trọng đến hệ thống cơ sở vật chất các đô </w:t>
      </w:r>
      <w:r w:rsidRPr="00095001">
        <w:rPr>
          <w:rFonts w:asciiTheme="majorHAnsi" w:eastAsia="Times New Roman" w:hAnsiTheme="majorHAnsi" w:cstheme="majorHAnsi"/>
          <w:sz w:val="28"/>
          <w:szCs w:val="28"/>
          <w:lang w:val="en-US" w:eastAsia="zh-CN"/>
        </w:rPr>
        <w:lastRenderedPageBreak/>
        <w:t>thị. Đại dịch COVID 19 và biến động tình hình kinh tế chính trị thế giới cũng đã ảnh hưởng lớn đến hoạt động sản xuất kinh doanh các doanh nghiệp hoạt động trong lĩnh vực phát triển đô thị. Tuy nhiên, nguyên nhân chủ quan là chủ yếu:</w:t>
      </w:r>
    </w:p>
    <w:p w14:paraId="128D32BA" w14:textId="563F4229"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val="en-US" w:eastAsia="zh-CN"/>
        </w:rPr>
        <w:t xml:space="preserve">- Pháp luật hiện hành có nhiều quy định có liên quan quản lý phát triển đô thị, nhưng mỗi pháp luật chuyên ngành chỉ tập trung cho phạm vi, lĩnh vực mà pháp luật đó điều chỉnh trong khi </w:t>
      </w:r>
      <w:r w:rsidR="00E410C6" w:rsidRPr="00095001">
        <w:rPr>
          <w:rFonts w:asciiTheme="majorHAnsi" w:eastAsia="Times New Roman" w:hAnsiTheme="majorHAnsi" w:cstheme="majorHAnsi"/>
          <w:sz w:val="28"/>
          <w:szCs w:val="28"/>
          <w:lang w:val="en-US" w:eastAsia="zh-CN"/>
        </w:rPr>
        <w:t xml:space="preserve">phát triển </w:t>
      </w:r>
      <w:r w:rsidRPr="00095001">
        <w:rPr>
          <w:rFonts w:asciiTheme="majorHAnsi" w:eastAsia="Times New Roman" w:hAnsiTheme="majorHAnsi" w:cstheme="majorHAnsi"/>
          <w:sz w:val="28"/>
          <w:szCs w:val="28"/>
          <w:lang w:val="en-US" w:eastAsia="zh-CN"/>
        </w:rPr>
        <w:t xml:space="preserve">đô thị là một </w:t>
      </w:r>
      <w:r w:rsidR="00E410C6" w:rsidRPr="00095001">
        <w:rPr>
          <w:rFonts w:asciiTheme="majorHAnsi" w:eastAsia="Times New Roman" w:hAnsiTheme="majorHAnsi" w:cstheme="majorHAnsi"/>
          <w:sz w:val="28"/>
          <w:szCs w:val="28"/>
          <w:lang w:val="en-US" w:eastAsia="zh-CN"/>
        </w:rPr>
        <w:t>nhiệm vụ để đạt được kết quả có sự</w:t>
      </w:r>
      <w:r w:rsidRPr="00095001">
        <w:rPr>
          <w:rFonts w:asciiTheme="majorHAnsi" w:eastAsia="Times New Roman" w:hAnsiTheme="majorHAnsi" w:cstheme="majorHAnsi"/>
          <w:sz w:val="28"/>
          <w:szCs w:val="28"/>
          <w:lang w:val="en-US" w:eastAsia="zh-CN"/>
        </w:rPr>
        <w:t xml:space="preserve"> tổng hòa của nhiều lĩnh vực. </w:t>
      </w:r>
      <w:r w:rsidR="00E410C6" w:rsidRPr="00095001">
        <w:rPr>
          <w:rFonts w:asciiTheme="majorHAnsi" w:eastAsia="Times New Roman" w:hAnsiTheme="majorHAnsi" w:cstheme="majorHAnsi"/>
          <w:sz w:val="28"/>
          <w:szCs w:val="28"/>
          <w:lang w:val="en-US" w:eastAsia="zh-CN"/>
        </w:rPr>
        <w:t xml:space="preserve">Bên cạnh </w:t>
      </w:r>
      <w:r w:rsidRPr="00095001">
        <w:rPr>
          <w:rFonts w:asciiTheme="majorHAnsi" w:eastAsia="Times New Roman" w:hAnsiTheme="majorHAnsi" w:cstheme="majorHAnsi"/>
          <w:sz w:val="28"/>
          <w:szCs w:val="28"/>
          <w:lang w:val="en-US" w:eastAsia="zh-CN"/>
        </w:rPr>
        <w:t xml:space="preserve">đó, hệ thống đô thị đang ngày càng phát triển đòi hỏi cần có các quy định riêng của lĩnh vực quản lý phát triển đô thị để điều chỉnh tổng thể yêu cầu, kết quả cần đạt được, hướng tới mục tiêu phát triển bền vững. </w:t>
      </w:r>
    </w:p>
    <w:p w14:paraId="4DDFCE5B" w14:textId="3944800C"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val="en-US" w:eastAsia="zh-CN"/>
        </w:rPr>
        <w:t xml:space="preserve">- </w:t>
      </w:r>
      <w:r w:rsidR="00E37737" w:rsidRPr="00095001">
        <w:rPr>
          <w:rFonts w:asciiTheme="majorHAnsi" w:eastAsia="Times New Roman" w:hAnsiTheme="majorHAnsi" w:cstheme="majorHAnsi"/>
          <w:sz w:val="28"/>
          <w:szCs w:val="28"/>
          <w:lang w:val="en-US" w:eastAsia="zh-CN"/>
        </w:rPr>
        <w:t>N</w:t>
      </w:r>
      <w:r w:rsidRPr="00095001">
        <w:rPr>
          <w:rFonts w:asciiTheme="majorHAnsi" w:eastAsia="Times New Roman" w:hAnsiTheme="majorHAnsi" w:cstheme="majorHAnsi"/>
          <w:sz w:val="28"/>
          <w:szCs w:val="28"/>
          <w:lang w:val="en-US" w:eastAsia="zh-CN"/>
        </w:rPr>
        <w:t>hiều vấn đề mới chưa có pháp luật điều chỉnh kịp thời.</w:t>
      </w:r>
    </w:p>
    <w:p w14:paraId="1DFC4929" w14:textId="77777777"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val="en-US" w:eastAsia="zh-CN"/>
        </w:rPr>
        <w:t xml:space="preserve">- Công tác kiểm tra việc thực hiện pháp luật hiện hành còn chưa được thực hiện thường xuyên. </w:t>
      </w:r>
    </w:p>
    <w:p w14:paraId="728F6409" w14:textId="77777777"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val="en-US" w:eastAsia="zh-CN"/>
        </w:rPr>
        <w:t>- Nhận thức về đô thị hóa, phát triển đô thị có nơi còn chưa đầy đủ, chưa được quan tâm đúng mức. Do đó, một số công cụ quản lý phát triển đô thị đã được ban hành nhưng việc triển khai còn hình thức, chưa phát huy hiệu quả.</w:t>
      </w:r>
    </w:p>
    <w:p w14:paraId="01FDABAD" w14:textId="2767CD0C"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sz w:val="28"/>
          <w:szCs w:val="28"/>
          <w:lang w:val="en-US" w:eastAsia="zh-CN"/>
        </w:rPr>
      </w:pPr>
      <w:r w:rsidRPr="00095001">
        <w:rPr>
          <w:rFonts w:asciiTheme="majorHAnsi" w:eastAsia="Times New Roman" w:hAnsiTheme="majorHAnsi" w:cstheme="majorHAnsi"/>
          <w:sz w:val="28"/>
          <w:szCs w:val="28"/>
          <w:lang w:val="en-US" w:eastAsia="zh-CN"/>
        </w:rPr>
        <w:t>- Công tác quản lý phát triển đô thị đòi hỏi trình độ chuyên môn nghiệp vụ cao tuy nhiên nhiều nơi, nhiều chỗ còn lúng túng</w:t>
      </w:r>
      <w:r w:rsidR="00E410C6" w:rsidRPr="00095001">
        <w:rPr>
          <w:rFonts w:asciiTheme="majorHAnsi" w:eastAsia="Times New Roman" w:hAnsiTheme="majorHAnsi" w:cstheme="majorHAnsi"/>
          <w:sz w:val="28"/>
          <w:szCs w:val="28"/>
          <w:lang w:val="en-US" w:eastAsia="zh-CN"/>
        </w:rPr>
        <w:t>,</w:t>
      </w:r>
      <w:r w:rsidRPr="00095001">
        <w:rPr>
          <w:rFonts w:asciiTheme="majorHAnsi" w:eastAsia="Times New Roman" w:hAnsiTheme="majorHAnsi" w:cstheme="majorHAnsi"/>
          <w:sz w:val="28"/>
          <w:szCs w:val="28"/>
          <w:lang w:val="en-US" w:eastAsia="zh-CN"/>
        </w:rPr>
        <w:t xml:space="preserve"> </w:t>
      </w:r>
      <w:r w:rsidR="00E410C6" w:rsidRPr="00095001">
        <w:rPr>
          <w:rFonts w:asciiTheme="majorHAnsi" w:eastAsia="Times New Roman" w:hAnsiTheme="majorHAnsi" w:cstheme="majorHAnsi"/>
          <w:sz w:val="28"/>
          <w:szCs w:val="28"/>
          <w:lang w:val="en-US" w:eastAsia="zh-CN"/>
        </w:rPr>
        <w:t xml:space="preserve">thiếu chủ động </w:t>
      </w:r>
      <w:r w:rsidRPr="00095001">
        <w:rPr>
          <w:rFonts w:asciiTheme="majorHAnsi" w:eastAsia="Times New Roman" w:hAnsiTheme="majorHAnsi" w:cstheme="majorHAnsi"/>
          <w:sz w:val="28"/>
          <w:szCs w:val="28"/>
          <w:lang w:val="en-US" w:eastAsia="zh-CN"/>
        </w:rPr>
        <w:t>trong tổ chức thực hiện</w:t>
      </w:r>
      <w:r w:rsidR="00E410C6" w:rsidRPr="00095001">
        <w:rPr>
          <w:rFonts w:asciiTheme="majorHAnsi" w:eastAsia="Times New Roman" w:hAnsiTheme="majorHAnsi" w:cstheme="majorHAnsi"/>
          <w:sz w:val="28"/>
          <w:szCs w:val="28"/>
          <w:lang w:val="en-US" w:eastAsia="zh-CN"/>
        </w:rPr>
        <w:t xml:space="preserve"> nhiệm vụ</w:t>
      </w:r>
      <w:r w:rsidRPr="00095001">
        <w:rPr>
          <w:rFonts w:asciiTheme="majorHAnsi" w:eastAsia="Times New Roman" w:hAnsiTheme="majorHAnsi" w:cstheme="majorHAnsi"/>
          <w:sz w:val="28"/>
          <w:szCs w:val="28"/>
          <w:lang w:val="en-US" w:eastAsia="zh-CN"/>
        </w:rPr>
        <w:t>. Chưa có nhiều kinh nghiệm để huy động phát huy lợi thế của phát triển đô thị và sự tham gia của các nguồn lực từ xã hội.</w:t>
      </w:r>
    </w:p>
    <w:p w14:paraId="7BAFCFCE" w14:textId="34B82C14" w:rsidR="00BB18AF" w:rsidRPr="00095001" w:rsidRDefault="00BB18AF" w:rsidP="002C510D">
      <w:pPr>
        <w:widowControl w:val="0"/>
        <w:spacing w:before="120" w:after="40" w:line="240" w:lineRule="auto"/>
        <w:ind w:firstLine="720"/>
        <w:jc w:val="both"/>
        <w:rPr>
          <w:rFonts w:asciiTheme="majorHAnsi" w:eastAsia="Times New Roman" w:hAnsiTheme="majorHAnsi" w:cstheme="majorHAnsi"/>
          <w:b/>
          <w:bCs/>
          <w:i/>
          <w:iCs/>
          <w:sz w:val="28"/>
          <w:szCs w:val="28"/>
          <w:lang w:val="en-US" w:eastAsia="zh-CN"/>
        </w:rPr>
      </w:pPr>
      <w:r w:rsidRPr="00095001">
        <w:rPr>
          <w:rFonts w:asciiTheme="majorHAnsi" w:eastAsia="Times New Roman" w:hAnsiTheme="majorHAnsi" w:cstheme="majorHAnsi"/>
          <w:b/>
          <w:bCs/>
          <w:i/>
          <w:iCs/>
          <w:sz w:val="28"/>
          <w:szCs w:val="28"/>
          <w:lang w:val="en-US" w:eastAsia="zh-CN"/>
        </w:rPr>
        <w:t>Từ các cơ sở chính trị, pháp lý, cơ sở thực tiễn, kinh nghiệm quốc tế và yêu cầu của thực tiễn phát triển đất nước trong giai đoạn mới cho thấy, việc nghiên cứu, xây dựng Luật Quản lý phát triển đô thị là hết sức cần thiết, nhằm kịp thời thể chế hóa các chủ trương, định hướng, sự chỉ đạo, lãnh đạo của Đảng đối với công tác quản lý, phát triển đô thị và hạ tầng đô thị, đồng thời tiếp thu các tiến bộ khoa học công nghệ, xu thế mới của thế giới, phát huy tiềm năng của các đô thị, hướng tới mục tiêu phát triển bền vững.</w:t>
      </w:r>
    </w:p>
    <w:p w14:paraId="6C8F0552" w14:textId="570FE9B1" w:rsidR="00C14BEC" w:rsidRPr="00095001" w:rsidRDefault="00C14BEC" w:rsidP="002C510D">
      <w:pPr>
        <w:widowControl w:val="0"/>
        <w:shd w:val="clear" w:color="auto" w:fill="FFFFFF"/>
        <w:spacing w:before="120" w:after="40" w:line="240" w:lineRule="auto"/>
        <w:ind w:firstLine="720"/>
        <w:jc w:val="both"/>
        <w:rPr>
          <w:rFonts w:asciiTheme="majorHAnsi" w:eastAsia="Times New Roman" w:hAnsiTheme="majorHAnsi" w:cstheme="majorHAnsi"/>
          <w:b/>
          <w:bCs/>
          <w:sz w:val="28"/>
          <w:szCs w:val="28"/>
          <w:lang w:val="en-SG" w:eastAsia="vi-VN"/>
        </w:rPr>
      </w:pPr>
      <w:r w:rsidRPr="00095001">
        <w:rPr>
          <w:rFonts w:asciiTheme="majorHAnsi" w:eastAsia="Times New Roman" w:hAnsiTheme="majorHAnsi" w:cstheme="majorHAnsi"/>
          <w:b/>
          <w:bCs/>
          <w:sz w:val="28"/>
          <w:szCs w:val="28"/>
          <w:lang w:val="en-SG" w:eastAsia="vi-VN"/>
        </w:rPr>
        <w:t>II. MỤC ĐÍCH</w:t>
      </w:r>
      <w:r w:rsidR="007940B3" w:rsidRPr="00095001">
        <w:rPr>
          <w:rFonts w:asciiTheme="majorHAnsi" w:eastAsia="Times New Roman" w:hAnsiTheme="majorHAnsi" w:cstheme="majorHAnsi"/>
          <w:b/>
          <w:bCs/>
          <w:sz w:val="28"/>
          <w:szCs w:val="28"/>
          <w:lang w:val="en-SG" w:eastAsia="vi-VN"/>
        </w:rPr>
        <w:t xml:space="preserve"> BAN HÀNH</w:t>
      </w:r>
      <w:r w:rsidRPr="00095001">
        <w:rPr>
          <w:rFonts w:asciiTheme="majorHAnsi" w:eastAsia="Times New Roman" w:hAnsiTheme="majorHAnsi" w:cstheme="majorHAnsi"/>
          <w:b/>
          <w:bCs/>
          <w:sz w:val="28"/>
          <w:szCs w:val="28"/>
          <w:lang w:val="en-SG" w:eastAsia="vi-VN"/>
        </w:rPr>
        <w:t>, QUAN ĐIỂM XÂY DỰNG DỰ ÁN</w:t>
      </w:r>
      <w:r w:rsidR="008B5127" w:rsidRPr="00095001">
        <w:rPr>
          <w:rFonts w:asciiTheme="majorHAnsi" w:eastAsia="Times New Roman" w:hAnsiTheme="majorHAnsi" w:cstheme="majorHAnsi"/>
          <w:b/>
          <w:bCs/>
          <w:sz w:val="28"/>
          <w:szCs w:val="28"/>
          <w:lang w:val="en-SG" w:eastAsia="vi-VN"/>
        </w:rPr>
        <w:t xml:space="preserve"> LUẬT QUẢN LÝ PHÁT TRIỂN ĐÔ THỊ </w:t>
      </w:r>
    </w:p>
    <w:p w14:paraId="45CC1572" w14:textId="71C80614" w:rsidR="008B5127" w:rsidRPr="00095001" w:rsidRDefault="008B5127" w:rsidP="002C510D">
      <w:pPr>
        <w:widowControl w:val="0"/>
        <w:spacing w:before="120" w:after="40" w:line="240" w:lineRule="auto"/>
        <w:ind w:firstLine="720"/>
        <w:jc w:val="both"/>
        <w:rPr>
          <w:rFonts w:asciiTheme="majorHAnsi" w:hAnsiTheme="majorHAnsi" w:cstheme="majorHAnsi"/>
          <w:b/>
          <w:bCs/>
          <w:sz w:val="28"/>
          <w:szCs w:val="28"/>
          <w:lang w:val="en-US"/>
        </w:rPr>
      </w:pPr>
      <w:r w:rsidRPr="00095001">
        <w:rPr>
          <w:rFonts w:asciiTheme="majorHAnsi" w:hAnsiTheme="majorHAnsi" w:cstheme="majorHAnsi"/>
          <w:b/>
          <w:bCs/>
          <w:sz w:val="28"/>
          <w:szCs w:val="28"/>
        </w:rPr>
        <w:t xml:space="preserve">1. Mục đích </w:t>
      </w:r>
      <w:r w:rsidR="007940B3" w:rsidRPr="00095001">
        <w:rPr>
          <w:rFonts w:asciiTheme="majorHAnsi" w:hAnsiTheme="majorHAnsi" w:cstheme="majorHAnsi"/>
          <w:b/>
          <w:bCs/>
          <w:sz w:val="28"/>
          <w:szCs w:val="28"/>
          <w:lang w:val="en-US"/>
        </w:rPr>
        <w:t>ban hành</w:t>
      </w:r>
    </w:p>
    <w:p w14:paraId="6E209E97" w14:textId="77777777" w:rsidR="006C64AB" w:rsidRPr="00095001" w:rsidRDefault="006C64AB" w:rsidP="002C510D">
      <w:pPr>
        <w:widowControl w:val="0"/>
        <w:spacing w:before="120" w:after="40" w:line="240" w:lineRule="auto"/>
        <w:ind w:firstLine="720"/>
        <w:jc w:val="both"/>
        <w:rPr>
          <w:rFonts w:asciiTheme="majorHAnsi" w:hAnsiTheme="majorHAnsi" w:cstheme="majorHAnsi"/>
          <w:sz w:val="28"/>
          <w:szCs w:val="28"/>
        </w:rPr>
      </w:pPr>
      <w:bookmarkStart w:id="5" w:name="_Hlk155320461"/>
      <w:r w:rsidRPr="00095001">
        <w:rPr>
          <w:rFonts w:asciiTheme="majorHAnsi" w:hAnsiTheme="majorHAnsi" w:cstheme="majorHAnsi"/>
          <w:sz w:val="28"/>
          <w:szCs w:val="28"/>
        </w:rPr>
        <w:t>- Cụ thể hóa các quy định của Hiến pháp năm 2013.</w:t>
      </w:r>
    </w:p>
    <w:p w14:paraId="74710508" w14:textId="6E921B41" w:rsidR="006C64AB" w:rsidRPr="009C2FA0" w:rsidRDefault="006C64AB" w:rsidP="002C510D">
      <w:pPr>
        <w:widowControl w:val="0"/>
        <w:spacing w:before="120" w:after="40" w:line="240" w:lineRule="auto"/>
        <w:ind w:firstLine="720"/>
        <w:jc w:val="both"/>
        <w:rPr>
          <w:rFonts w:asciiTheme="majorHAnsi" w:hAnsiTheme="majorHAnsi" w:cstheme="majorHAnsi"/>
          <w:spacing w:val="4"/>
          <w:sz w:val="28"/>
          <w:szCs w:val="28"/>
        </w:rPr>
      </w:pPr>
      <w:r w:rsidRPr="009C2FA0">
        <w:rPr>
          <w:rFonts w:asciiTheme="majorHAnsi" w:hAnsiTheme="majorHAnsi" w:cstheme="majorHAnsi"/>
          <w:spacing w:val="4"/>
          <w:sz w:val="28"/>
          <w:szCs w:val="28"/>
        </w:rPr>
        <w:t>- Thể chế hóa quan điểm chỉ đạo, mục tiêu và các nhiệm vụ trọng tâm về phát triển bền vững đô thị Việt Nam được xác định tại Nghị quyết số 06-NQ/TW</w:t>
      </w:r>
      <w:r w:rsidR="00DF3AAC" w:rsidRPr="009C2FA0">
        <w:rPr>
          <w:rFonts w:asciiTheme="majorHAnsi" w:hAnsiTheme="majorHAnsi" w:cstheme="majorHAnsi"/>
          <w:spacing w:val="4"/>
          <w:sz w:val="28"/>
          <w:szCs w:val="28"/>
        </w:rPr>
        <w:t xml:space="preserve"> ngày 24/01/2022 của Bộ Chính trị</w:t>
      </w:r>
      <w:r w:rsidRPr="009C2FA0">
        <w:rPr>
          <w:rFonts w:asciiTheme="majorHAnsi" w:hAnsiTheme="majorHAnsi" w:cstheme="majorHAnsi"/>
          <w:spacing w:val="4"/>
          <w:sz w:val="28"/>
          <w:szCs w:val="28"/>
        </w:rPr>
        <w:t xml:space="preserve"> và các văn bản chỉ đạo khác của Đảng và Nhà nước.</w:t>
      </w:r>
    </w:p>
    <w:p w14:paraId="2EDAFF9D" w14:textId="77777777" w:rsidR="006C64AB" w:rsidRPr="00095001" w:rsidRDefault="006C64AB" w:rsidP="002C510D">
      <w:pPr>
        <w:widowControl w:val="0"/>
        <w:spacing w:before="120" w:after="40" w:line="240" w:lineRule="auto"/>
        <w:ind w:firstLine="720"/>
        <w:jc w:val="both"/>
        <w:rPr>
          <w:rFonts w:asciiTheme="majorHAnsi" w:hAnsiTheme="majorHAnsi" w:cstheme="majorHAnsi"/>
          <w:sz w:val="28"/>
          <w:szCs w:val="28"/>
        </w:rPr>
      </w:pPr>
      <w:r w:rsidRPr="00095001">
        <w:rPr>
          <w:rFonts w:asciiTheme="majorHAnsi" w:hAnsiTheme="majorHAnsi" w:cstheme="majorHAnsi"/>
          <w:sz w:val="28"/>
          <w:szCs w:val="28"/>
        </w:rPr>
        <w:t>- Điều chỉnh các vấn đề phát sinh từ thực tiễn quá trình đô thị hóa và phát triển đô thị trong giai đoạn hiện nay và các năm tiếp theo, góp phần phát triển bền vững hệ thống đô thị Việt Nam và từng đô thị trong hệ thống.</w:t>
      </w:r>
    </w:p>
    <w:bookmarkEnd w:id="5"/>
    <w:p w14:paraId="026098F7" w14:textId="77777777" w:rsidR="008B5127" w:rsidRPr="00095001" w:rsidRDefault="008B5127" w:rsidP="002C510D">
      <w:pPr>
        <w:widowControl w:val="0"/>
        <w:spacing w:before="120" w:after="40" w:line="240" w:lineRule="auto"/>
        <w:ind w:firstLine="720"/>
        <w:jc w:val="both"/>
        <w:rPr>
          <w:rFonts w:asciiTheme="majorHAnsi" w:hAnsiTheme="majorHAnsi" w:cstheme="majorHAnsi"/>
          <w:b/>
          <w:bCs/>
          <w:sz w:val="28"/>
          <w:szCs w:val="28"/>
          <w:lang w:val="en-US"/>
        </w:rPr>
      </w:pPr>
      <w:r w:rsidRPr="00095001">
        <w:rPr>
          <w:rFonts w:asciiTheme="majorHAnsi" w:hAnsiTheme="majorHAnsi" w:cstheme="majorHAnsi"/>
          <w:b/>
          <w:bCs/>
          <w:sz w:val="28"/>
          <w:szCs w:val="28"/>
          <w:lang w:val="nl-NL"/>
        </w:rPr>
        <w:t xml:space="preserve">2. Quan điểm </w:t>
      </w:r>
      <w:r w:rsidRPr="00095001">
        <w:rPr>
          <w:rFonts w:asciiTheme="majorHAnsi" w:eastAsia="Times New Roman" w:hAnsiTheme="majorHAnsi" w:cstheme="majorHAnsi"/>
          <w:b/>
          <w:bCs/>
          <w:sz w:val="28"/>
          <w:szCs w:val="28"/>
          <w:lang w:eastAsia="vi-VN"/>
        </w:rPr>
        <w:t>xây dựng</w:t>
      </w:r>
      <w:r w:rsidRPr="00095001">
        <w:rPr>
          <w:rFonts w:asciiTheme="majorHAnsi" w:eastAsia="Times New Roman" w:hAnsiTheme="majorHAnsi" w:cstheme="majorHAnsi"/>
          <w:b/>
          <w:bCs/>
          <w:sz w:val="28"/>
          <w:szCs w:val="28"/>
          <w:lang w:val="en-US" w:eastAsia="vi-VN"/>
        </w:rPr>
        <w:t xml:space="preserve"> Luật Quản lý phát triển đô thị</w:t>
      </w:r>
    </w:p>
    <w:p w14:paraId="4ED8FA72" w14:textId="77777777" w:rsidR="008B5127" w:rsidRPr="00095001" w:rsidRDefault="008B5127" w:rsidP="002C510D">
      <w:pPr>
        <w:widowControl w:val="0"/>
        <w:spacing w:before="120" w:after="40" w:line="240" w:lineRule="auto"/>
        <w:ind w:firstLine="720"/>
        <w:jc w:val="both"/>
        <w:rPr>
          <w:rFonts w:asciiTheme="majorHAnsi" w:hAnsiTheme="majorHAnsi" w:cstheme="majorHAnsi"/>
          <w:sz w:val="28"/>
          <w:szCs w:val="28"/>
        </w:rPr>
      </w:pPr>
      <w:r w:rsidRPr="00095001">
        <w:rPr>
          <w:rFonts w:asciiTheme="majorHAnsi" w:hAnsiTheme="majorHAnsi" w:cstheme="majorHAnsi"/>
          <w:sz w:val="28"/>
          <w:szCs w:val="28"/>
        </w:rPr>
        <w:t>Dự án Luật được đề xuất trên cơ sở 05 quan điểm sau đây:</w:t>
      </w:r>
    </w:p>
    <w:p w14:paraId="750CC287" w14:textId="77777777" w:rsidR="008B5127" w:rsidRPr="00095001" w:rsidRDefault="008B5127" w:rsidP="002C510D">
      <w:pPr>
        <w:widowControl w:val="0"/>
        <w:spacing w:before="120" w:after="40" w:line="240" w:lineRule="auto"/>
        <w:ind w:firstLine="720"/>
        <w:jc w:val="both"/>
        <w:rPr>
          <w:rFonts w:asciiTheme="majorHAnsi" w:hAnsiTheme="majorHAnsi" w:cstheme="majorHAnsi"/>
          <w:sz w:val="28"/>
          <w:szCs w:val="28"/>
        </w:rPr>
      </w:pPr>
      <w:r w:rsidRPr="00095001">
        <w:rPr>
          <w:rFonts w:asciiTheme="majorHAnsi" w:hAnsiTheme="majorHAnsi" w:cstheme="majorHAnsi"/>
          <w:i/>
          <w:iCs/>
          <w:sz w:val="28"/>
          <w:szCs w:val="28"/>
        </w:rPr>
        <w:lastRenderedPageBreak/>
        <w:t>Một là,</w:t>
      </w:r>
      <w:r w:rsidRPr="00095001">
        <w:rPr>
          <w:rFonts w:asciiTheme="majorHAnsi" w:hAnsiTheme="majorHAnsi" w:cstheme="majorHAnsi"/>
          <w:sz w:val="28"/>
          <w:szCs w:val="28"/>
        </w:rPr>
        <w:t xml:space="preserve"> thể chế hóa quan điểm chỉ đạo của Đảng, chính sách của Nhà nước về xây dựng và phát triển bền vững đô thị Việt Nam và nhiệm vụ hoàn thiện thể chế, xây dựng hệ thống quy phạm pháp luật trong giai đoạn hiện nay.</w:t>
      </w:r>
    </w:p>
    <w:p w14:paraId="058FA118" w14:textId="77777777" w:rsidR="008B5127" w:rsidRPr="00095001" w:rsidRDefault="008B5127" w:rsidP="002C510D">
      <w:pPr>
        <w:widowControl w:val="0"/>
        <w:spacing w:before="120" w:after="40" w:line="240" w:lineRule="auto"/>
        <w:ind w:firstLine="720"/>
        <w:jc w:val="both"/>
        <w:rPr>
          <w:rFonts w:asciiTheme="majorHAnsi" w:hAnsiTheme="majorHAnsi" w:cstheme="majorHAnsi"/>
          <w:sz w:val="28"/>
          <w:szCs w:val="28"/>
        </w:rPr>
      </w:pPr>
      <w:r w:rsidRPr="00095001">
        <w:rPr>
          <w:rFonts w:asciiTheme="majorHAnsi" w:hAnsiTheme="majorHAnsi" w:cstheme="majorHAnsi"/>
          <w:i/>
          <w:iCs/>
          <w:sz w:val="28"/>
          <w:szCs w:val="28"/>
        </w:rPr>
        <w:t>Hai là,</w:t>
      </w:r>
      <w:r w:rsidRPr="00095001">
        <w:rPr>
          <w:rFonts w:asciiTheme="majorHAnsi" w:hAnsiTheme="majorHAnsi" w:cstheme="majorHAnsi"/>
          <w:sz w:val="28"/>
          <w:szCs w:val="28"/>
        </w:rPr>
        <w:t xml:space="preserve"> bảo </w:t>
      </w:r>
      <w:r w:rsidRPr="00095001">
        <w:rPr>
          <w:rFonts w:asciiTheme="majorHAnsi" w:hAnsiTheme="majorHAnsi" w:cstheme="majorHAnsi"/>
          <w:sz w:val="28"/>
          <w:szCs w:val="28"/>
          <w:lang w:val="nl-NL"/>
        </w:rPr>
        <w:t>đảm tính hợp hiến, hợp pháp, thống</w:t>
      </w:r>
      <w:r w:rsidRPr="00095001">
        <w:rPr>
          <w:rFonts w:asciiTheme="majorHAnsi" w:hAnsiTheme="majorHAnsi" w:cstheme="majorHAnsi"/>
          <w:sz w:val="28"/>
          <w:szCs w:val="28"/>
        </w:rPr>
        <w:t xml:space="preserve"> nhất, đồng bộ và hiệu lực của hệ thống pháp luật. Kế thừa, phát huy và </w:t>
      </w:r>
      <w:r w:rsidRPr="00095001">
        <w:rPr>
          <w:rFonts w:asciiTheme="majorHAnsi" w:hAnsiTheme="majorHAnsi" w:cstheme="majorHAnsi"/>
          <w:sz w:val="28"/>
          <w:szCs w:val="28"/>
          <w:lang w:val="nl-NL"/>
        </w:rPr>
        <w:t xml:space="preserve">luật hóa </w:t>
      </w:r>
      <w:r w:rsidRPr="00095001">
        <w:rPr>
          <w:rFonts w:asciiTheme="majorHAnsi" w:hAnsiTheme="majorHAnsi" w:cstheme="majorHAnsi"/>
          <w:sz w:val="28"/>
          <w:szCs w:val="28"/>
        </w:rPr>
        <w:t>các quy định đã được chứng minh là phù hợp, có hiệu quả trong thực tiễn. Tham khảo có chọn lọc quy định pháp luật của một số quốc gia và tổ chức quốc tế trên thế giới phù hợp với thực tiễn tình hình phát triển của Việt Nam và xu thế hội nhập quốc tế.</w:t>
      </w:r>
    </w:p>
    <w:p w14:paraId="7223C67F" w14:textId="2DD36B1C" w:rsidR="008B5127" w:rsidRPr="00095001" w:rsidRDefault="008B5127" w:rsidP="002C510D">
      <w:pPr>
        <w:widowControl w:val="0"/>
        <w:spacing w:before="120" w:after="40" w:line="240" w:lineRule="auto"/>
        <w:ind w:firstLine="720"/>
        <w:jc w:val="both"/>
        <w:rPr>
          <w:rFonts w:asciiTheme="majorHAnsi" w:hAnsiTheme="majorHAnsi" w:cstheme="majorHAnsi"/>
          <w:sz w:val="28"/>
          <w:szCs w:val="28"/>
        </w:rPr>
      </w:pPr>
      <w:r w:rsidRPr="00095001">
        <w:rPr>
          <w:rFonts w:asciiTheme="majorHAnsi" w:hAnsiTheme="majorHAnsi" w:cstheme="majorHAnsi"/>
          <w:i/>
          <w:iCs/>
          <w:sz w:val="28"/>
          <w:szCs w:val="28"/>
        </w:rPr>
        <w:t>Ba là,</w:t>
      </w:r>
      <w:r w:rsidRPr="00095001">
        <w:rPr>
          <w:rFonts w:asciiTheme="majorHAnsi" w:hAnsiTheme="majorHAnsi" w:cstheme="majorHAnsi"/>
          <w:sz w:val="28"/>
          <w:szCs w:val="28"/>
        </w:rPr>
        <w:t xml:space="preserve"> </w:t>
      </w:r>
      <w:r w:rsidRPr="00095001">
        <w:rPr>
          <w:rFonts w:asciiTheme="majorHAnsi" w:hAnsiTheme="majorHAnsi" w:cstheme="majorHAnsi"/>
          <w:sz w:val="28"/>
          <w:szCs w:val="28"/>
          <w:lang w:val="nl-NL"/>
        </w:rPr>
        <w:t>p</w:t>
      </w:r>
      <w:r w:rsidRPr="00095001">
        <w:rPr>
          <w:rFonts w:asciiTheme="majorHAnsi" w:hAnsiTheme="majorHAnsi" w:cstheme="majorHAnsi"/>
          <w:sz w:val="28"/>
          <w:szCs w:val="28"/>
        </w:rPr>
        <w:t xml:space="preserve">hát triển hệ thống đô thị bền vững theo mạng lưới, phân bổ hợp lý, phù hợp với từng vùng, miền; </w:t>
      </w:r>
      <w:r w:rsidR="00B316F6" w:rsidRPr="00095001">
        <w:rPr>
          <w:rFonts w:asciiTheme="majorHAnsi" w:hAnsiTheme="majorHAnsi" w:cstheme="majorHAnsi"/>
          <w:sz w:val="28"/>
          <w:szCs w:val="28"/>
        </w:rPr>
        <w:t>phát triển kết cấu hạ tầng đô thị phải đi trước</w:t>
      </w:r>
      <w:r w:rsidR="00B316F6" w:rsidRPr="00095001">
        <w:rPr>
          <w:rFonts w:asciiTheme="majorHAnsi" w:hAnsiTheme="majorHAnsi" w:cstheme="majorHAnsi"/>
          <w:sz w:val="28"/>
          <w:szCs w:val="28"/>
          <w:lang w:val="en-US"/>
        </w:rPr>
        <w:t>, đồng bộ với nhu cầu dân cư và việc làm trên toàn đô thị và theo khu vực trong từng giai đoạn phát triển</w:t>
      </w:r>
      <w:r w:rsidR="002233BB" w:rsidRPr="00095001">
        <w:rPr>
          <w:rFonts w:asciiTheme="majorHAnsi" w:hAnsiTheme="majorHAnsi" w:cstheme="majorHAnsi"/>
          <w:sz w:val="28"/>
          <w:szCs w:val="28"/>
          <w:lang w:val="en-US"/>
        </w:rPr>
        <w:t>, bảo đảm cung cấp dịch vụ hạ tầng</w:t>
      </w:r>
      <w:r w:rsidR="00B316F6" w:rsidRPr="00095001">
        <w:rPr>
          <w:rFonts w:asciiTheme="majorHAnsi" w:hAnsiTheme="majorHAnsi" w:cstheme="majorHAnsi"/>
          <w:sz w:val="28"/>
          <w:szCs w:val="28"/>
          <w:lang w:val="en-US"/>
        </w:rPr>
        <w:t>;</w:t>
      </w:r>
      <w:r w:rsidR="00B316F6" w:rsidRPr="00095001">
        <w:rPr>
          <w:rFonts w:asciiTheme="majorHAnsi" w:hAnsiTheme="majorHAnsi" w:cstheme="majorHAnsi"/>
          <w:sz w:val="28"/>
          <w:szCs w:val="28"/>
        </w:rPr>
        <w:t xml:space="preserve"> </w:t>
      </w:r>
      <w:r w:rsidRPr="00095001">
        <w:rPr>
          <w:rFonts w:asciiTheme="majorHAnsi" w:hAnsiTheme="majorHAnsi" w:cstheme="majorHAnsi"/>
          <w:sz w:val="28"/>
          <w:szCs w:val="28"/>
        </w:rPr>
        <w:t>đô thị hình thành</w:t>
      </w:r>
      <w:r w:rsidR="00B316F6" w:rsidRPr="00095001">
        <w:rPr>
          <w:rFonts w:asciiTheme="majorHAnsi" w:hAnsiTheme="majorHAnsi" w:cstheme="majorHAnsi"/>
          <w:sz w:val="28"/>
          <w:szCs w:val="28"/>
          <w:lang w:val="en-US"/>
        </w:rPr>
        <w:t xml:space="preserve"> mới</w:t>
      </w:r>
      <w:r w:rsidRPr="00095001">
        <w:rPr>
          <w:rFonts w:asciiTheme="majorHAnsi" w:hAnsiTheme="majorHAnsi" w:cstheme="majorHAnsi"/>
          <w:sz w:val="28"/>
          <w:szCs w:val="28"/>
        </w:rPr>
        <w:t>, phát triển</w:t>
      </w:r>
      <w:r w:rsidR="00B316F6" w:rsidRPr="00095001">
        <w:rPr>
          <w:rFonts w:asciiTheme="majorHAnsi" w:hAnsiTheme="majorHAnsi" w:cstheme="majorHAnsi"/>
          <w:sz w:val="28"/>
          <w:szCs w:val="28"/>
          <w:lang w:val="en-US"/>
        </w:rPr>
        <w:t xml:space="preserve"> mở rộng</w:t>
      </w:r>
      <w:r w:rsidRPr="00095001">
        <w:rPr>
          <w:rFonts w:asciiTheme="majorHAnsi" w:hAnsiTheme="majorHAnsi" w:cstheme="majorHAnsi"/>
          <w:sz w:val="28"/>
          <w:szCs w:val="28"/>
        </w:rPr>
        <w:t>, cải tạo chỉnh trang, tái thiết có trật tự, theo quy hoạch và có kế hoạch</w:t>
      </w:r>
      <w:r w:rsidR="002233BB" w:rsidRPr="00095001">
        <w:rPr>
          <w:rFonts w:asciiTheme="majorHAnsi" w:hAnsiTheme="majorHAnsi" w:cstheme="majorHAnsi"/>
          <w:sz w:val="28"/>
          <w:szCs w:val="28"/>
          <w:lang w:val="en-US"/>
        </w:rPr>
        <w:t>, đáp ứng yêu cầu phát triển đô thị bền vững</w:t>
      </w:r>
      <w:r w:rsidRPr="00095001">
        <w:rPr>
          <w:rFonts w:asciiTheme="majorHAnsi" w:hAnsiTheme="majorHAnsi" w:cstheme="majorHAnsi"/>
          <w:sz w:val="28"/>
          <w:szCs w:val="28"/>
        </w:rPr>
        <w:t xml:space="preserve">; </w:t>
      </w:r>
      <w:r w:rsidR="00B316F6" w:rsidRPr="00095001">
        <w:rPr>
          <w:rFonts w:asciiTheme="majorHAnsi" w:hAnsiTheme="majorHAnsi" w:cstheme="majorHAnsi"/>
          <w:sz w:val="28"/>
          <w:szCs w:val="28"/>
          <w:lang w:val="en-US"/>
        </w:rPr>
        <w:t xml:space="preserve">khuyến khích phát triển không gian ngầm đô thị; </w:t>
      </w:r>
      <w:r w:rsidRPr="00095001">
        <w:rPr>
          <w:rFonts w:asciiTheme="majorHAnsi" w:hAnsiTheme="majorHAnsi" w:cstheme="majorHAnsi"/>
          <w:sz w:val="28"/>
          <w:szCs w:val="28"/>
        </w:rPr>
        <w:t>bảo vệ, sử dụng tiết kiệm, hiệu quả tài nguyên tự nhiên, nhất là tài nguyên đất đai</w:t>
      </w:r>
      <w:r w:rsidR="002233BB" w:rsidRPr="00095001">
        <w:rPr>
          <w:rFonts w:asciiTheme="majorHAnsi" w:hAnsiTheme="majorHAnsi" w:cstheme="majorHAnsi"/>
          <w:sz w:val="28"/>
          <w:szCs w:val="28"/>
          <w:lang w:val="en-US"/>
        </w:rPr>
        <w:t>; giữ gìn và phát huy giá trị đặc trưng, bản sắc văn hóa</w:t>
      </w:r>
      <w:r w:rsidRPr="00095001">
        <w:rPr>
          <w:rFonts w:asciiTheme="majorHAnsi" w:hAnsiTheme="majorHAnsi" w:cstheme="majorHAnsi"/>
          <w:sz w:val="28"/>
          <w:szCs w:val="28"/>
        </w:rPr>
        <w:t>.</w:t>
      </w:r>
    </w:p>
    <w:p w14:paraId="6182D97D" w14:textId="364B5F59" w:rsidR="008B5127" w:rsidRPr="00095001" w:rsidRDefault="008B5127" w:rsidP="002C510D">
      <w:pPr>
        <w:widowControl w:val="0"/>
        <w:spacing w:before="120" w:after="40" w:line="240" w:lineRule="auto"/>
        <w:ind w:firstLine="720"/>
        <w:jc w:val="both"/>
        <w:rPr>
          <w:rFonts w:asciiTheme="majorHAnsi" w:hAnsiTheme="majorHAnsi" w:cstheme="majorHAnsi"/>
          <w:sz w:val="28"/>
          <w:szCs w:val="28"/>
        </w:rPr>
      </w:pPr>
      <w:r w:rsidRPr="00095001">
        <w:rPr>
          <w:rFonts w:asciiTheme="majorHAnsi" w:hAnsiTheme="majorHAnsi" w:cstheme="majorHAnsi"/>
          <w:i/>
          <w:iCs/>
          <w:sz w:val="28"/>
          <w:szCs w:val="28"/>
          <w:lang w:val="nl-NL"/>
        </w:rPr>
        <w:t>Bốn là,</w:t>
      </w:r>
      <w:r w:rsidRPr="00095001">
        <w:rPr>
          <w:rFonts w:asciiTheme="majorHAnsi" w:hAnsiTheme="majorHAnsi" w:cstheme="majorHAnsi"/>
          <w:sz w:val="28"/>
          <w:szCs w:val="28"/>
          <w:lang w:val="nl-NL"/>
        </w:rPr>
        <w:t xml:space="preserve"> </w:t>
      </w:r>
      <w:r w:rsidRPr="00095001">
        <w:rPr>
          <w:rFonts w:asciiTheme="majorHAnsi" w:hAnsiTheme="majorHAnsi" w:cstheme="majorHAnsi"/>
          <w:sz w:val="28"/>
          <w:szCs w:val="28"/>
        </w:rPr>
        <w:t xml:space="preserve">tạo điều kiện, tiền đề để từng bước </w:t>
      </w:r>
      <w:r w:rsidRPr="00095001">
        <w:rPr>
          <w:rFonts w:asciiTheme="majorHAnsi" w:eastAsia="Times New Roman" w:hAnsiTheme="majorHAnsi" w:cstheme="majorHAnsi"/>
          <w:sz w:val="28"/>
          <w:szCs w:val="28"/>
        </w:rPr>
        <w:t>phát triển các đô thị theo hướng đô thị xanh, ứng</w:t>
      </w:r>
      <w:r w:rsidR="002233BB" w:rsidRPr="00095001">
        <w:rPr>
          <w:rFonts w:asciiTheme="majorHAnsi" w:eastAsia="Times New Roman" w:hAnsiTheme="majorHAnsi" w:cstheme="majorHAnsi"/>
          <w:sz w:val="28"/>
          <w:szCs w:val="28"/>
          <w:lang w:val="en-US"/>
        </w:rPr>
        <w:t xml:space="preserve"> phó</w:t>
      </w:r>
      <w:r w:rsidRPr="00095001">
        <w:rPr>
          <w:rFonts w:asciiTheme="majorHAnsi" w:eastAsia="Times New Roman" w:hAnsiTheme="majorHAnsi" w:cstheme="majorHAnsi"/>
          <w:sz w:val="28"/>
          <w:szCs w:val="28"/>
        </w:rPr>
        <w:t xml:space="preserve"> với biến đổi khí hậu, phòng, chống thiên tai và dịch bệnh</w:t>
      </w:r>
      <w:r w:rsidR="002233BB" w:rsidRPr="00095001">
        <w:rPr>
          <w:rFonts w:asciiTheme="majorHAnsi" w:eastAsia="Times New Roman" w:hAnsiTheme="majorHAnsi" w:cstheme="majorHAnsi"/>
          <w:sz w:val="28"/>
          <w:szCs w:val="28"/>
          <w:lang w:val="en-US"/>
        </w:rPr>
        <w:t>, ứng dụng đô thị thông minh</w:t>
      </w:r>
      <w:r w:rsidRPr="00095001">
        <w:rPr>
          <w:rFonts w:asciiTheme="majorHAnsi" w:eastAsia="Times New Roman" w:hAnsiTheme="majorHAnsi" w:cstheme="majorHAnsi"/>
          <w:sz w:val="28"/>
          <w:szCs w:val="28"/>
        </w:rPr>
        <w:t>;</w:t>
      </w:r>
      <w:r w:rsidRPr="00095001">
        <w:rPr>
          <w:rFonts w:asciiTheme="majorHAnsi" w:hAnsiTheme="majorHAnsi" w:cstheme="majorHAnsi"/>
          <w:sz w:val="28"/>
          <w:szCs w:val="28"/>
        </w:rPr>
        <w:t xml:space="preserve"> hình thành và phát triển đô thị đáng sống đối với cư dân và hấp dẫn đối với nhà đầu tư, có vai trò, vị thế động lực dẫn dắt phát triển kinh tế - xã hội.</w:t>
      </w:r>
    </w:p>
    <w:p w14:paraId="73DE8B37" w14:textId="3FF808BA" w:rsidR="008B5127" w:rsidRPr="00095001" w:rsidRDefault="008B5127" w:rsidP="002C510D">
      <w:pPr>
        <w:widowControl w:val="0"/>
        <w:spacing w:before="120" w:after="40" w:line="240" w:lineRule="auto"/>
        <w:ind w:firstLine="720"/>
        <w:jc w:val="both"/>
        <w:rPr>
          <w:rFonts w:asciiTheme="majorHAnsi" w:hAnsiTheme="majorHAnsi" w:cstheme="majorHAnsi"/>
          <w:sz w:val="28"/>
          <w:szCs w:val="28"/>
        </w:rPr>
      </w:pPr>
      <w:r w:rsidRPr="00095001">
        <w:rPr>
          <w:rFonts w:asciiTheme="majorHAnsi" w:hAnsiTheme="majorHAnsi" w:cstheme="majorHAnsi"/>
          <w:i/>
          <w:iCs/>
          <w:sz w:val="28"/>
          <w:szCs w:val="28"/>
          <w:lang w:val="nl-NL"/>
        </w:rPr>
        <w:t>Năm là,</w:t>
      </w:r>
      <w:r w:rsidRPr="00095001">
        <w:rPr>
          <w:rFonts w:asciiTheme="majorHAnsi" w:hAnsiTheme="majorHAnsi" w:cstheme="majorHAnsi"/>
          <w:sz w:val="28"/>
          <w:szCs w:val="28"/>
          <w:lang w:val="nl-NL"/>
        </w:rPr>
        <w:t xml:space="preserve"> </w:t>
      </w:r>
      <w:r w:rsidRPr="00095001">
        <w:rPr>
          <w:rFonts w:asciiTheme="majorHAnsi" w:hAnsiTheme="majorHAnsi" w:cstheme="majorHAnsi"/>
          <w:sz w:val="28"/>
          <w:szCs w:val="28"/>
        </w:rPr>
        <w:t xml:space="preserve">đề cao vai trò trách nhiệm chính quyền các đô thị, cộng đồng dân cư và các tổ chức chính trị - xã hội tham gia quản lý </w:t>
      </w:r>
      <w:r w:rsidR="002233BB" w:rsidRPr="00095001">
        <w:rPr>
          <w:rFonts w:asciiTheme="majorHAnsi" w:hAnsiTheme="majorHAnsi" w:cstheme="majorHAnsi"/>
          <w:sz w:val="28"/>
          <w:szCs w:val="28"/>
          <w:lang w:val="en-US"/>
        </w:rPr>
        <w:t xml:space="preserve">phát triển </w:t>
      </w:r>
      <w:r w:rsidRPr="00095001">
        <w:rPr>
          <w:rFonts w:asciiTheme="majorHAnsi" w:hAnsiTheme="majorHAnsi" w:cstheme="majorHAnsi"/>
          <w:sz w:val="28"/>
          <w:szCs w:val="28"/>
        </w:rPr>
        <w:t xml:space="preserve">đô thị, thực hiện phân cấp, phân quyền và </w:t>
      </w:r>
      <w:r w:rsidR="002233BB" w:rsidRPr="00095001">
        <w:rPr>
          <w:rFonts w:asciiTheme="majorHAnsi" w:hAnsiTheme="majorHAnsi" w:cstheme="majorHAnsi"/>
          <w:sz w:val="28"/>
          <w:szCs w:val="28"/>
          <w:lang w:val="en-US"/>
        </w:rPr>
        <w:t xml:space="preserve">ứng dụng chuyển đổi số, hiện đại hóa để </w:t>
      </w:r>
      <w:r w:rsidRPr="00095001">
        <w:rPr>
          <w:rFonts w:asciiTheme="majorHAnsi" w:hAnsiTheme="majorHAnsi" w:cstheme="majorHAnsi"/>
          <w:sz w:val="28"/>
          <w:szCs w:val="28"/>
        </w:rPr>
        <w:t>nâng cao hiệu quả, hiệu lực quản lý nhà nước về phát triển đô thị.</w:t>
      </w:r>
    </w:p>
    <w:p w14:paraId="3811EDEA" w14:textId="70C26F3D" w:rsidR="0004568E" w:rsidRPr="00095001" w:rsidRDefault="0004568E" w:rsidP="002C510D">
      <w:pPr>
        <w:widowControl w:val="0"/>
        <w:shd w:val="clear" w:color="auto" w:fill="FFFFFF"/>
        <w:spacing w:before="120" w:after="40" w:line="240" w:lineRule="auto"/>
        <w:ind w:firstLine="720"/>
        <w:jc w:val="both"/>
        <w:rPr>
          <w:rFonts w:asciiTheme="majorHAnsi" w:eastAsia="Times New Roman" w:hAnsiTheme="majorHAnsi" w:cstheme="majorHAnsi"/>
          <w:b/>
          <w:bCs/>
          <w:sz w:val="28"/>
          <w:szCs w:val="28"/>
          <w:lang w:val="en-US" w:eastAsia="vi-VN"/>
        </w:rPr>
      </w:pPr>
      <w:r w:rsidRPr="00095001">
        <w:rPr>
          <w:rFonts w:asciiTheme="majorHAnsi" w:eastAsia="Times New Roman" w:hAnsiTheme="majorHAnsi" w:cstheme="majorHAnsi"/>
          <w:b/>
          <w:bCs/>
          <w:sz w:val="28"/>
          <w:szCs w:val="28"/>
          <w:lang w:val="en-SG" w:eastAsia="vi-VN"/>
        </w:rPr>
        <w:t xml:space="preserve">III. PHẠM VI ĐIỀU CHỈNH, ĐỐI TƯỢNG ÁP DỤNG CỦA DỰ ÁN LUẬT QUẢN LÝ PHÁT TRIỂN ĐÔ THỊ </w:t>
      </w:r>
      <w:r w:rsidRPr="00095001">
        <w:rPr>
          <w:rFonts w:asciiTheme="majorHAnsi" w:eastAsia="Times New Roman" w:hAnsiTheme="majorHAnsi" w:cstheme="majorHAnsi"/>
          <w:b/>
          <w:bCs/>
          <w:sz w:val="28"/>
          <w:szCs w:val="28"/>
          <w:lang w:val="en-US" w:eastAsia="vi-VN"/>
        </w:rPr>
        <w:t xml:space="preserve"> </w:t>
      </w:r>
    </w:p>
    <w:p w14:paraId="22E10B31" w14:textId="77777777" w:rsidR="0004568E" w:rsidRPr="00095001" w:rsidRDefault="0004568E" w:rsidP="002C510D">
      <w:pPr>
        <w:widowControl w:val="0"/>
        <w:shd w:val="clear" w:color="auto" w:fill="FFFFFF"/>
        <w:spacing w:before="120" w:after="40" w:line="240" w:lineRule="auto"/>
        <w:ind w:firstLine="720"/>
        <w:jc w:val="both"/>
        <w:rPr>
          <w:rFonts w:asciiTheme="majorHAnsi" w:eastAsia="Times New Roman" w:hAnsiTheme="majorHAnsi" w:cstheme="majorHAnsi"/>
          <w:b/>
          <w:bCs/>
          <w:sz w:val="28"/>
          <w:szCs w:val="28"/>
          <w:lang w:val="en-US" w:eastAsia="vi-VN"/>
        </w:rPr>
      </w:pPr>
      <w:r w:rsidRPr="00095001">
        <w:rPr>
          <w:rFonts w:asciiTheme="majorHAnsi" w:eastAsia="Times New Roman" w:hAnsiTheme="majorHAnsi" w:cstheme="majorHAnsi"/>
          <w:b/>
          <w:bCs/>
          <w:sz w:val="28"/>
          <w:szCs w:val="28"/>
          <w:lang w:val="en-US" w:eastAsia="vi-VN"/>
        </w:rPr>
        <w:t>1. Phạm vi điều chỉnh</w:t>
      </w:r>
    </w:p>
    <w:p w14:paraId="75B34CEE" w14:textId="77777777" w:rsidR="008208B6" w:rsidRPr="008208B6" w:rsidRDefault="008208B6" w:rsidP="008208B6">
      <w:pPr>
        <w:widowControl w:val="0"/>
        <w:spacing w:before="120" w:after="40" w:line="240" w:lineRule="auto"/>
        <w:ind w:firstLine="720"/>
        <w:jc w:val="both"/>
        <w:rPr>
          <w:rFonts w:asciiTheme="majorHAnsi" w:hAnsiTheme="majorHAnsi" w:cstheme="majorHAnsi"/>
          <w:iCs/>
          <w:sz w:val="28"/>
          <w:szCs w:val="28"/>
          <w:lang w:val="en-US"/>
        </w:rPr>
      </w:pPr>
      <w:r w:rsidRPr="008208B6">
        <w:rPr>
          <w:rFonts w:asciiTheme="majorHAnsi" w:hAnsiTheme="majorHAnsi" w:cstheme="majorHAnsi"/>
          <w:iCs/>
          <w:sz w:val="28"/>
          <w:szCs w:val="28"/>
          <w:lang w:val="en-US"/>
        </w:rPr>
        <w:t>Luật này quy định nguyên tắc, chính sách của Nhà nước về quản lý phát triển đô thị; các quy định về hệ thống đô thị, chương trình phát triển đô thị, phân loại đô thị; quản lý phát triển hạ tầng đô thị, không gian ngầm đô thị, các khu vực phát triển đô thị; trách nhiệm của các cơ quan, tổ chức, cá nhân trong quản lý phát triển đô thị.</w:t>
      </w:r>
    </w:p>
    <w:p w14:paraId="2025A79A" w14:textId="40E5DBAB" w:rsidR="0004568E" w:rsidRPr="00095001" w:rsidRDefault="0004568E" w:rsidP="002C510D">
      <w:pPr>
        <w:widowControl w:val="0"/>
        <w:spacing w:before="120" w:after="40" w:line="240" w:lineRule="auto"/>
        <w:ind w:firstLine="720"/>
        <w:jc w:val="both"/>
        <w:rPr>
          <w:rFonts w:asciiTheme="majorHAnsi" w:hAnsiTheme="majorHAnsi" w:cstheme="majorHAnsi"/>
          <w:b/>
          <w:bCs/>
          <w:iCs/>
          <w:sz w:val="28"/>
          <w:szCs w:val="28"/>
          <w:lang w:val="en-US"/>
        </w:rPr>
      </w:pPr>
      <w:r w:rsidRPr="00095001">
        <w:rPr>
          <w:rFonts w:asciiTheme="majorHAnsi" w:hAnsiTheme="majorHAnsi" w:cstheme="majorHAnsi"/>
          <w:b/>
          <w:bCs/>
          <w:iCs/>
          <w:sz w:val="28"/>
          <w:szCs w:val="28"/>
          <w:lang w:val="en-US"/>
        </w:rPr>
        <w:t>2. Đối tượng áp dụng</w:t>
      </w:r>
    </w:p>
    <w:p w14:paraId="005D49B4" w14:textId="31B34596" w:rsidR="0004568E" w:rsidRPr="00095001" w:rsidRDefault="0004568E" w:rsidP="002C510D">
      <w:pPr>
        <w:widowControl w:val="0"/>
        <w:spacing w:before="120" w:after="40" w:line="240" w:lineRule="auto"/>
        <w:ind w:firstLine="720"/>
        <w:jc w:val="both"/>
        <w:rPr>
          <w:rFonts w:asciiTheme="majorHAnsi" w:hAnsiTheme="majorHAnsi" w:cstheme="majorHAnsi"/>
          <w:iCs/>
          <w:sz w:val="28"/>
          <w:szCs w:val="28"/>
          <w:lang w:val="en-US"/>
        </w:rPr>
      </w:pPr>
      <w:r w:rsidRPr="00095001">
        <w:rPr>
          <w:rFonts w:asciiTheme="majorHAnsi" w:hAnsiTheme="majorHAnsi" w:cstheme="majorHAnsi"/>
          <w:iCs/>
          <w:sz w:val="28"/>
          <w:szCs w:val="28"/>
          <w:lang w:val="en-US"/>
        </w:rPr>
        <w:t>- Luật Quản lý phát triển đô thị do Quốc hội ban hành nên có hiệu lực áp dụng cho tất cả các tổ chức, cá nhân</w:t>
      </w:r>
      <w:r w:rsidR="00EF1150" w:rsidRPr="00095001">
        <w:rPr>
          <w:rFonts w:asciiTheme="majorHAnsi" w:hAnsiTheme="majorHAnsi" w:cstheme="majorHAnsi"/>
          <w:iCs/>
          <w:sz w:val="28"/>
          <w:szCs w:val="28"/>
          <w:lang w:val="en-US"/>
        </w:rPr>
        <w:t xml:space="preserve"> trong nước và</w:t>
      </w:r>
      <w:r w:rsidRPr="00095001">
        <w:rPr>
          <w:rFonts w:asciiTheme="majorHAnsi" w:hAnsiTheme="majorHAnsi" w:cstheme="majorHAnsi"/>
          <w:iCs/>
          <w:sz w:val="28"/>
          <w:szCs w:val="28"/>
          <w:lang w:val="en-US"/>
        </w:rPr>
        <w:t xml:space="preserve"> nước ngoài thực hiện </w:t>
      </w:r>
      <w:r w:rsidR="00EF1150" w:rsidRPr="00095001">
        <w:rPr>
          <w:rFonts w:asciiTheme="majorHAnsi" w:hAnsiTheme="majorHAnsi" w:cstheme="majorHAnsi"/>
          <w:iCs/>
          <w:sz w:val="28"/>
          <w:szCs w:val="28"/>
          <w:lang w:val="en-US"/>
        </w:rPr>
        <w:t xml:space="preserve">các hoạt động liên quan đến quản lý phát triển đô thị trên lãnh thổ Việt Nam. </w:t>
      </w:r>
    </w:p>
    <w:p w14:paraId="0C256D14" w14:textId="03EF3BDB" w:rsidR="00EF1150" w:rsidRPr="00095001" w:rsidRDefault="00EF1150" w:rsidP="002C510D">
      <w:pPr>
        <w:widowControl w:val="0"/>
        <w:spacing w:before="120" w:after="40" w:line="240" w:lineRule="auto"/>
        <w:ind w:firstLine="720"/>
        <w:jc w:val="both"/>
        <w:rPr>
          <w:rFonts w:asciiTheme="majorHAnsi" w:hAnsiTheme="majorHAnsi" w:cstheme="majorHAnsi"/>
          <w:iCs/>
          <w:sz w:val="28"/>
          <w:szCs w:val="28"/>
          <w:lang w:val="en-US"/>
        </w:rPr>
      </w:pPr>
      <w:r w:rsidRPr="00095001">
        <w:rPr>
          <w:rFonts w:asciiTheme="majorHAnsi" w:hAnsiTheme="majorHAnsi" w:cstheme="majorHAnsi"/>
          <w:iCs/>
          <w:sz w:val="28"/>
          <w:szCs w:val="28"/>
          <w:lang w:val="en-US"/>
        </w:rPr>
        <w:t xml:space="preserve">- </w:t>
      </w:r>
      <w:r w:rsidR="006C470A" w:rsidRPr="00095001">
        <w:rPr>
          <w:rFonts w:asciiTheme="majorHAnsi" w:hAnsiTheme="majorHAnsi" w:cstheme="majorHAnsi"/>
          <w:iCs/>
          <w:sz w:val="28"/>
          <w:szCs w:val="28"/>
          <w:lang w:val="en-US"/>
        </w:rPr>
        <w:t xml:space="preserve">Các cơ quan quản lý nhà nước Trung ương và địa phương, các </w:t>
      </w:r>
      <w:r w:rsidR="00F45C5B" w:rsidRPr="00095001">
        <w:rPr>
          <w:rFonts w:asciiTheme="majorHAnsi" w:hAnsiTheme="majorHAnsi" w:cstheme="majorHAnsi"/>
          <w:iCs/>
          <w:sz w:val="28"/>
          <w:szCs w:val="28"/>
          <w:lang w:val="en-US"/>
        </w:rPr>
        <w:t xml:space="preserve">cơ quan tổ chức khác được Luật này quy định quyền và nghĩa vụ như Mặt trận Tổ quốc, các tổ chức </w:t>
      </w:r>
      <w:r w:rsidR="00BC5D39" w:rsidRPr="00095001">
        <w:rPr>
          <w:rFonts w:asciiTheme="majorHAnsi" w:hAnsiTheme="majorHAnsi" w:cstheme="majorHAnsi"/>
          <w:iCs/>
          <w:sz w:val="28"/>
          <w:szCs w:val="28"/>
          <w:lang w:val="en-US"/>
        </w:rPr>
        <w:t xml:space="preserve">chính trị - </w:t>
      </w:r>
      <w:r w:rsidR="00F45C5B" w:rsidRPr="00095001">
        <w:rPr>
          <w:rFonts w:asciiTheme="majorHAnsi" w:hAnsiTheme="majorHAnsi" w:cstheme="majorHAnsi"/>
          <w:iCs/>
          <w:sz w:val="28"/>
          <w:szCs w:val="28"/>
          <w:lang w:val="en-US"/>
        </w:rPr>
        <w:t>xã hội</w:t>
      </w:r>
      <w:r w:rsidR="00BC5D39" w:rsidRPr="00095001">
        <w:rPr>
          <w:rFonts w:asciiTheme="majorHAnsi" w:hAnsiTheme="majorHAnsi" w:cstheme="majorHAnsi"/>
          <w:iCs/>
          <w:sz w:val="28"/>
          <w:szCs w:val="28"/>
          <w:lang w:val="en-US"/>
        </w:rPr>
        <w:t>, các</w:t>
      </w:r>
      <w:r w:rsidR="00F45C5B" w:rsidRPr="00095001">
        <w:rPr>
          <w:rFonts w:asciiTheme="majorHAnsi" w:hAnsiTheme="majorHAnsi" w:cstheme="majorHAnsi"/>
          <w:iCs/>
          <w:sz w:val="28"/>
          <w:szCs w:val="28"/>
          <w:lang w:val="en-US"/>
        </w:rPr>
        <w:t xml:space="preserve"> Hội, Hiệp Hội</w:t>
      </w:r>
      <w:r w:rsidR="00BC5D39" w:rsidRPr="00095001">
        <w:rPr>
          <w:rFonts w:asciiTheme="majorHAnsi" w:hAnsiTheme="majorHAnsi" w:cstheme="majorHAnsi"/>
          <w:iCs/>
          <w:sz w:val="28"/>
          <w:szCs w:val="28"/>
          <w:lang w:val="en-US"/>
        </w:rPr>
        <w:t>, Tổng Hội, các pháp nhân trong hoạt động quản lý phát triển đô thị</w:t>
      </w:r>
      <w:r w:rsidR="00F45C5B" w:rsidRPr="00095001">
        <w:rPr>
          <w:rFonts w:asciiTheme="majorHAnsi" w:hAnsiTheme="majorHAnsi" w:cstheme="majorHAnsi"/>
          <w:iCs/>
          <w:sz w:val="28"/>
          <w:szCs w:val="28"/>
          <w:lang w:val="en-US"/>
        </w:rPr>
        <w:t xml:space="preserve"> và </w:t>
      </w:r>
      <w:r w:rsidR="00BC5D39" w:rsidRPr="00095001">
        <w:rPr>
          <w:rFonts w:asciiTheme="majorHAnsi" w:hAnsiTheme="majorHAnsi" w:cstheme="majorHAnsi"/>
          <w:iCs/>
          <w:sz w:val="28"/>
          <w:szCs w:val="28"/>
          <w:lang w:val="en-US"/>
        </w:rPr>
        <w:t xml:space="preserve">các </w:t>
      </w:r>
      <w:r w:rsidR="00F45C5B" w:rsidRPr="00095001">
        <w:rPr>
          <w:rFonts w:asciiTheme="majorHAnsi" w:hAnsiTheme="majorHAnsi" w:cstheme="majorHAnsi"/>
          <w:iCs/>
          <w:sz w:val="28"/>
          <w:szCs w:val="28"/>
          <w:lang w:val="en-US"/>
        </w:rPr>
        <w:t>cộng đồng dân c</w:t>
      </w:r>
      <w:r w:rsidR="00BC5D39" w:rsidRPr="00095001">
        <w:rPr>
          <w:rFonts w:asciiTheme="majorHAnsi" w:hAnsiTheme="majorHAnsi" w:cstheme="majorHAnsi"/>
          <w:iCs/>
          <w:sz w:val="28"/>
          <w:szCs w:val="28"/>
          <w:lang w:val="en-US"/>
        </w:rPr>
        <w:t xml:space="preserve">ư. </w:t>
      </w:r>
    </w:p>
    <w:p w14:paraId="097AC0C6" w14:textId="01888864" w:rsidR="00C14BEC" w:rsidRPr="00095001" w:rsidRDefault="00FD1988" w:rsidP="002C510D">
      <w:pPr>
        <w:widowControl w:val="0"/>
        <w:shd w:val="clear" w:color="auto" w:fill="FFFFFF"/>
        <w:spacing w:before="120" w:after="40" w:line="240" w:lineRule="auto"/>
        <w:ind w:firstLine="720"/>
        <w:jc w:val="both"/>
        <w:rPr>
          <w:rFonts w:asciiTheme="majorHAnsi" w:eastAsia="Times New Roman" w:hAnsiTheme="majorHAnsi" w:cstheme="majorHAnsi"/>
          <w:b/>
          <w:bCs/>
          <w:sz w:val="28"/>
          <w:szCs w:val="28"/>
          <w:lang w:eastAsia="vi-VN"/>
        </w:rPr>
      </w:pPr>
      <w:r w:rsidRPr="00095001">
        <w:rPr>
          <w:rFonts w:asciiTheme="majorHAnsi" w:eastAsia="Times New Roman" w:hAnsiTheme="majorHAnsi" w:cstheme="majorHAnsi"/>
          <w:b/>
          <w:bCs/>
          <w:sz w:val="28"/>
          <w:szCs w:val="28"/>
          <w:lang w:val="en-SG" w:eastAsia="vi-VN"/>
        </w:rPr>
        <w:lastRenderedPageBreak/>
        <w:t>I</w:t>
      </w:r>
      <w:r w:rsidR="008E6C5C" w:rsidRPr="00095001">
        <w:rPr>
          <w:rFonts w:asciiTheme="majorHAnsi" w:eastAsia="Times New Roman" w:hAnsiTheme="majorHAnsi" w:cstheme="majorHAnsi"/>
          <w:b/>
          <w:bCs/>
          <w:sz w:val="28"/>
          <w:szCs w:val="28"/>
          <w:lang w:val="en-SG" w:eastAsia="vi-VN"/>
        </w:rPr>
        <w:t>V</w:t>
      </w:r>
      <w:r w:rsidRPr="00095001">
        <w:rPr>
          <w:rFonts w:asciiTheme="majorHAnsi" w:eastAsia="Times New Roman" w:hAnsiTheme="majorHAnsi" w:cstheme="majorHAnsi"/>
          <w:b/>
          <w:bCs/>
          <w:sz w:val="28"/>
          <w:szCs w:val="28"/>
          <w:lang w:val="en-SG" w:eastAsia="vi-VN"/>
        </w:rPr>
        <w:t>.</w:t>
      </w:r>
      <w:r w:rsidR="00C14BEC" w:rsidRPr="00095001">
        <w:rPr>
          <w:rFonts w:asciiTheme="majorHAnsi" w:eastAsia="Times New Roman" w:hAnsiTheme="majorHAnsi" w:cstheme="majorHAnsi"/>
          <w:b/>
          <w:bCs/>
          <w:sz w:val="28"/>
          <w:szCs w:val="28"/>
          <w:lang w:val="en-SG" w:eastAsia="vi-VN"/>
        </w:rPr>
        <w:t xml:space="preserve"> QUÁ TRÌNH XÂY DỰNG DỰ ÁN</w:t>
      </w:r>
      <w:r w:rsidR="00B33786" w:rsidRPr="00095001">
        <w:rPr>
          <w:rFonts w:asciiTheme="majorHAnsi" w:eastAsia="Times New Roman" w:hAnsiTheme="majorHAnsi" w:cstheme="majorHAnsi"/>
          <w:b/>
          <w:bCs/>
          <w:sz w:val="28"/>
          <w:szCs w:val="28"/>
          <w:lang w:eastAsia="vi-VN"/>
        </w:rPr>
        <w:t xml:space="preserve"> LUẬT QUẢN LÝ PHÁT TRIỂN ĐÔ THỊ</w:t>
      </w:r>
    </w:p>
    <w:p w14:paraId="13CA3552" w14:textId="3E90D070" w:rsidR="003C2C6D" w:rsidRPr="00095001" w:rsidRDefault="003C2C6D" w:rsidP="002C510D">
      <w:pPr>
        <w:widowControl w:val="0"/>
        <w:spacing w:before="120" w:after="40" w:line="240" w:lineRule="auto"/>
        <w:ind w:firstLine="720"/>
        <w:jc w:val="both"/>
        <w:rPr>
          <w:rFonts w:asciiTheme="majorHAnsi" w:hAnsiTheme="majorHAnsi" w:cstheme="majorHAnsi"/>
          <w:iCs/>
          <w:sz w:val="28"/>
          <w:szCs w:val="28"/>
          <w:lang w:val="en-US"/>
        </w:rPr>
      </w:pPr>
      <w:r w:rsidRPr="00095001">
        <w:rPr>
          <w:rFonts w:asciiTheme="majorHAnsi" w:hAnsiTheme="majorHAnsi" w:cstheme="majorHAnsi"/>
          <w:sz w:val="28"/>
          <w:szCs w:val="28"/>
          <w:lang w:val="en-US"/>
        </w:rPr>
        <w:t xml:space="preserve">Sau khi Quốc hội </w:t>
      </w:r>
      <w:r w:rsidR="008507C8" w:rsidRPr="00095001">
        <w:rPr>
          <w:rFonts w:asciiTheme="majorHAnsi" w:hAnsiTheme="majorHAnsi" w:cstheme="majorHAnsi"/>
          <w:sz w:val="28"/>
          <w:szCs w:val="28"/>
          <w:lang w:val="en-US"/>
        </w:rPr>
        <w:t>ban hành</w:t>
      </w:r>
      <w:r w:rsidRPr="00095001">
        <w:rPr>
          <w:rFonts w:asciiTheme="majorHAnsi" w:hAnsiTheme="majorHAnsi" w:cstheme="majorHAnsi"/>
          <w:sz w:val="28"/>
          <w:szCs w:val="28"/>
          <w:lang w:val="en-US"/>
        </w:rPr>
        <w:t xml:space="preserve"> </w:t>
      </w:r>
      <w:r w:rsidR="005D0D60" w:rsidRPr="00095001">
        <w:rPr>
          <w:rFonts w:asciiTheme="majorHAnsi" w:hAnsiTheme="majorHAnsi" w:cstheme="majorHAnsi"/>
          <w:iCs/>
          <w:sz w:val="28"/>
          <w:szCs w:val="28"/>
        </w:rPr>
        <w:t xml:space="preserve">Nghị quyết số </w:t>
      </w:r>
      <w:r w:rsidR="005D0D60" w:rsidRPr="00095001">
        <w:rPr>
          <w:rFonts w:asciiTheme="majorHAnsi" w:hAnsiTheme="majorHAnsi" w:cstheme="majorHAnsi"/>
          <w:sz w:val="28"/>
          <w:szCs w:val="28"/>
          <w:lang w:val="en-US"/>
        </w:rPr>
        <w:t>129</w:t>
      </w:r>
      <w:r w:rsidR="005D0D60" w:rsidRPr="00095001">
        <w:rPr>
          <w:rFonts w:asciiTheme="majorHAnsi" w:hAnsiTheme="majorHAnsi" w:cstheme="majorHAnsi"/>
          <w:sz w:val="28"/>
          <w:szCs w:val="28"/>
        </w:rPr>
        <w:t>/202</w:t>
      </w:r>
      <w:r w:rsidR="005D0D60" w:rsidRPr="00095001">
        <w:rPr>
          <w:rFonts w:asciiTheme="majorHAnsi" w:hAnsiTheme="majorHAnsi" w:cstheme="majorHAnsi"/>
          <w:sz w:val="28"/>
          <w:szCs w:val="28"/>
          <w:lang w:val="en-US"/>
        </w:rPr>
        <w:t>4</w:t>
      </w:r>
      <w:r w:rsidR="005D0D60" w:rsidRPr="00095001">
        <w:rPr>
          <w:rFonts w:asciiTheme="majorHAnsi" w:hAnsiTheme="majorHAnsi" w:cstheme="majorHAnsi"/>
          <w:sz w:val="28"/>
          <w:szCs w:val="28"/>
        </w:rPr>
        <w:t xml:space="preserve">/QH15 ngày </w:t>
      </w:r>
      <w:r w:rsidR="005D0D60" w:rsidRPr="00095001">
        <w:rPr>
          <w:rFonts w:asciiTheme="majorHAnsi" w:hAnsiTheme="majorHAnsi" w:cstheme="majorHAnsi"/>
          <w:sz w:val="28"/>
          <w:szCs w:val="28"/>
          <w:lang w:val="en-US"/>
        </w:rPr>
        <w:t>08</w:t>
      </w:r>
      <w:r w:rsidR="00C5287B" w:rsidRPr="00095001">
        <w:rPr>
          <w:rFonts w:asciiTheme="majorHAnsi" w:hAnsiTheme="majorHAnsi" w:cstheme="majorHAnsi"/>
          <w:sz w:val="28"/>
          <w:szCs w:val="28"/>
          <w:lang w:val="en-US"/>
        </w:rPr>
        <w:t>/</w:t>
      </w:r>
      <w:r w:rsidR="00C5287B" w:rsidRPr="00095001">
        <w:rPr>
          <w:rFonts w:asciiTheme="majorHAnsi" w:hAnsiTheme="majorHAnsi" w:cstheme="majorHAnsi"/>
          <w:sz w:val="28"/>
          <w:szCs w:val="28"/>
        </w:rPr>
        <w:t>6</w:t>
      </w:r>
      <w:r w:rsidR="00C5287B" w:rsidRPr="00095001">
        <w:rPr>
          <w:rFonts w:asciiTheme="majorHAnsi" w:hAnsiTheme="majorHAnsi" w:cstheme="majorHAnsi"/>
          <w:sz w:val="28"/>
          <w:szCs w:val="28"/>
          <w:lang w:val="en-US"/>
        </w:rPr>
        <w:t>/</w:t>
      </w:r>
      <w:r w:rsidR="005D0D60" w:rsidRPr="00095001">
        <w:rPr>
          <w:rFonts w:asciiTheme="majorHAnsi" w:hAnsiTheme="majorHAnsi" w:cstheme="majorHAnsi"/>
          <w:sz w:val="28"/>
          <w:szCs w:val="28"/>
        </w:rPr>
        <w:t>202</w:t>
      </w:r>
      <w:r w:rsidR="005D0D60" w:rsidRPr="00095001">
        <w:rPr>
          <w:rFonts w:asciiTheme="majorHAnsi" w:hAnsiTheme="majorHAnsi" w:cstheme="majorHAnsi"/>
          <w:sz w:val="28"/>
          <w:szCs w:val="28"/>
          <w:lang w:val="en-US"/>
        </w:rPr>
        <w:t xml:space="preserve">4 </w:t>
      </w:r>
      <w:r w:rsidR="005D0D60" w:rsidRPr="00095001">
        <w:rPr>
          <w:rFonts w:asciiTheme="majorHAnsi" w:hAnsiTheme="majorHAnsi" w:cstheme="majorHAnsi"/>
          <w:sz w:val="28"/>
          <w:szCs w:val="28"/>
        </w:rPr>
        <w:t xml:space="preserve">về </w:t>
      </w:r>
      <w:r w:rsidR="005D0D60" w:rsidRPr="00095001">
        <w:rPr>
          <w:rFonts w:asciiTheme="majorHAnsi" w:hAnsiTheme="majorHAnsi" w:cstheme="majorHAnsi"/>
          <w:sz w:val="28"/>
          <w:szCs w:val="28"/>
          <w:shd w:val="clear" w:color="auto" w:fill="FFFFFF"/>
        </w:rPr>
        <w:t>Chương trình xây dựng luật, pháp lệnh năm 2025, điều chỉnh Chương trình xây dựng luật, pháp lệnh năm 2024</w:t>
      </w:r>
      <w:r w:rsidR="005D0D60" w:rsidRPr="00095001">
        <w:rPr>
          <w:rFonts w:asciiTheme="majorHAnsi" w:hAnsiTheme="majorHAnsi" w:cstheme="majorHAnsi"/>
          <w:sz w:val="28"/>
          <w:szCs w:val="28"/>
          <w:shd w:val="clear" w:color="auto" w:fill="FFFFFF"/>
          <w:lang w:val="en-US"/>
        </w:rPr>
        <w:t xml:space="preserve">, </w:t>
      </w:r>
      <w:r w:rsidRPr="00095001">
        <w:rPr>
          <w:rFonts w:asciiTheme="majorHAnsi" w:hAnsiTheme="majorHAnsi" w:cstheme="majorHAnsi"/>
          <w:bCs/>
          <w:sz w:val="28"/>
          <w:szCs w:val="28"/>
        </w:rPr>
        <w:t xml:space="preserve">Thủ tướng Chính phủ đã giao Bộ Xây dựng chủ trì, phối hợp với các Bộ, ngành liên quan tổ chức xây dựng dự án Luật </w:t>
      </w:r>
      <w:r w:rsidR="005D0D60" w:rsidRPr="00095001">
        <w:rPr>
          <w:rFonts w:asciiTheme="majorHAnsi" w:hAnsiTheme="majorHAnsi" w:cstheme="majorHAnsi"/>
          <w:bCs/>
          <w:sz w:val="28"/>
          <w:szCs w:val="28"/>
          <w:lang w:val="en-US"/>
        </w:rPr>
        <w:t>Quản lý phát triển đô thị</w:t>
      </w:r>
      <w:r w:rsidR="00FF4A9A" w:rsidRPr="00095001">
        <w:rPr>
          <w:rStyle w:val="FootnoteReference"/>
          <w:rFonts w:asciiTheme="majorHAnsi" w:hAnsiTheme="majorHAnsi" w:cstheme="majorHAnsi"/>
          <w:bCs/>
          <w:sz w:val="28"/>
          <w:szCs w:val="28"/>
          <w:lang w:val="en-US"/>
        </w:rPr>
        <w:footnoteReference w:id="13"/>
      </w:r>
      <w:r w:rsidR="005D0D60" w:rsidRPr="00095001">
        <w:rPr>
          <w:rFonts w:asciiTheme="majorHAnsi" w:hAnsiTheme="majorHAnsi" w:cstheme="majorHAnsi"/>
          <w:bCs/>
          <w:sz w:val="28"/>
          <w:szCs w:val="28"/>
          <w:lang w:val="en-US"/>
        </w:rPr>
        <w:t>.</w:t>
      </w:r>
      <w:r w:rsidR="00FF4A9A" w:rsidRPr="00095001">
        <w:rPr>
          <w:rFonts w:asciiTheme="majorHAnsi" w:hAnsiTheme="majorHAnsi" w:cstheme="majorHAnsi"/>
          <w:bCs/>
          <w:sz w:val="28"/>
          <w:szCs w:val="28"/>
          <w:lang w:val="en-US"/>
        </w:rPr>
        <w:t xml:space="preserve"> </w:t>
      </w:r>
      <w:r w:rsidRPr="00095001">
        <w:rPr>
          <w:rFonts w:asciiTheme="majorHAnsi" w:hAnsiTheme="majorHAnsi" w:cstheme="majorHAnsi"/>
          <w:bCs/>
          <w:sz w:val="28"/>
          <w:szCs w:val="28"/>
        </w:rPr>
        <w:t>Triển khai nhiệm vụ được giao, Bộ Xây dựng</w:t>
      </w:r>
      <w:r w:rsidR="00EE51A6" w:rsidRPr="00095001">
        <w:rPr>
          <w:rFonts w:asciiTheme="majorHAnsi" w:hAnsiTheme="majorHAnsi" w:cstheme="majorHAnsi"/>
          <w:bCs/>
          <w:sz w:val="28"/>
          <w:szCs w:val="28"/>
        </w:rPr>
        <w:t xml:space="preserve"> đã ban hành Kế hoạch triển khai soạn thảo Luật Quản lý phát triển đô thị</w:t>
      </w:r>
      <w:r w:rsidR="003C2687" w:rsidRPr="00095001">
        <w:rPr>
          <w:rStyle w:val="FootnoteReference"/>
          <w:rFonts w:asciiTheme="majorHAnsi" w:hAnsiTheme="majorHAnsi" w:cstheme="majorHAnsi"/>
          <w:bCs/>
          <w:sz w:val="28"/>
          <w:szCs w:val="28"/>
        </w:rPr>
        <w:footnoteReference w:id="14"/>
      </w:r>
      <w:r w:rsidR="008A7C72" w:rsidRPr="00095001">
        <w:rPr>
          <w:rFonts w:asciiTheme="majorHAnsi" w:hAnsiTheme="majorHAnsi" w:cstheme="majorHAnsi"/>
          <w:bCs/>
          <w:sz w:val="28"/>
          <w:szCs w:val="28"/>
          <w:vertAlign w:val="superscript"/>
        </w:rPr>
        <w:t xml:space="preserve"> </w:t>
      </w:r>
      <w:r w:rsidR="002202AA" w:rsidRPr="00095001">
        <w:rPr>
          <w:rFonts w:asciiTheme="majorHAnsi" w:hAnsiTheme="majorHAnsi" w:cstheme="majorHAnsi"/>
          <w:bCs/>
          <w:sz w:val="28"/>
          <w:szCs w:val="28"/>
        </w:rPr>
        <w:t xml:space="preserve">; đồng thời </w:t>
      </w:r>
      <w:r w:rsidRPr="00095001">
        <w:rPr>
          <w:rFonts w:asciiTheme="majorHAnsi" w:hAnsiTheme="majorHAnsi" w:cstheme="majorHAnsi"/>
          <w:iCs/>
          <w:sz w:val="28"/>
          <w:szCs w:val="28"/>
        </w:rPr>
        <w:t xml:space="preserve">thành lập </w:t>
      </w:r>
      <w:r w:rsidR="00D2385D" w:rsidRPr="00095001">
        <w:rPr>
          <w:rFonts w:asciiTheme="majorHAnsi" w:hAnsiTheme="majorHAnsi" w:cstheme="majorHAnsi"/>
          <w:iCs/>
          <w:sz w:val="28"/>
          <w:szCs w:val="28"/>
        </w:rPr>
        <w:t xml:space="preserve">và kiện toàn </w:t>
      </w:r>
      <w:r w:rsidRPr="00095001">
        <w:rPr>
          <w:rFonts w:asciiTheme="majorHAnsi" w:hAnsiTheme="majorHAnsi" w:cstheme="majorHAnsi"/>
          <w:iCs/>
          <w:sz w:val="28"/>
          <w:szCs w:val="28"/>
        </w:rPr>
        <w:t>Ban soạn thả</w:t>
      </w:r>
      <w:r w:rsidR="00865418" w:rsidRPr="00095001">
        <w:rPr>
          <w:rFonts w:asciiTheme="majorHAnsi" w:hAnsiTheme="majorHAnsi" w:cstheme="majorHAnsi"/>
          <w:iCs/>
          <w:sz w:val="28"/>
          <w:szCs w:val="28"/>
        </w:rPr>
        <w:t>o,</w:t>
      </w:r>
      <w:r w:rsidR="00865418" w:rsidRPr="00095001">
        <w:rPr>
          <w:rFonts w:asciiTheme="majorHAnsi" w:hAnsiTheme="majorHAnsi" w:cstheme="majorHAnsi"/>
          <w:iCs/>
          <w:sz w:val="28"/>
          <w:szCs w:val="28"/>
          <w:lang w:val="en-US"/>
        </w:rPr>
        <w:t xml:space="preserve"> </w:t>
      </w:r>
      <w:r w:rsidRPr="00095001">
        <w:rPr>
          <w:rFonts w:asciiTheme="majorHAnsi" w:hAnsiTheme="majorHAnsi" w:cstheme="majorHAnsi"/>
          <w:iCs/>
          <w:sz w:val="28"/>
          <w:szCs w:val="28"/>
        </w:rPr>
        <w:t xml:space="preserve">Tổ biên tập </w:t>
      </w:r>
      <w:r w:rsidR="002202AA" w:rsidRPr="00095001">
        <w:rPr>
          <w:rFonts w:asciiTheme="majorHAnsi" w:hAnsiTheme="majorHAnsi" w:cstheme="majorHAnsi"/>
          <w:iCs/>
          <w:sz w:val="28"/>
          <w:szCs w:val="28"/>
        </w:rPr>
        <w:t>D</w:t>
      </w:r>
      <w:r w:rsidRPr="00095001">
        <w:rPr>
          <w:rFonts w:asciiTheme="majorHAnsi" w:hAnsiTheme="majorHAnsi" w:cstheme="majorHAnsi"/>
          <w:iCs/>
          <w:sz w:val="28"/>
          <w:szCs w:val="28"/>
        </w:rPr>
        <w:t xml:space="preserve">ự án Luật </w:t>
      </w:r>
      <w:r w:rsidR="00865418" w:rsidRPr="00095001">
        <w:rPr>
          <w:rFonts w:asciiTheme="majorHAnsi" w:hAnsiTheme="majorHAnsi" w:cstheme="majorHAnsi"/>
          <w:iCs/>
          <w:sz w:val="28"/>
          <w:szCs w:val="28"/>
          <w:lang w:val="en-US"/>
        </w:rPr>
        <w:t>Quản lý phát triển đô thị</w:t>
      </w:r>
      <w:r w:rsidR="003C2687" w:rsidRPr="00095001">
        <w:rPr>
          <w:rStyle w:val="FootnoteReference"/>
          <w:rFonts w:asciiTheme="majorHAnsi" w:hAnsiTheme="majorHAnsi" w:cstheme="majorHAnsi"/>
          <w:iCs/>
          <w:sz w:val="28"/>
          <w:szCs w:val="28"/>
          <w:lang w:val="en-US"/>
        </w:rPr>
        <w:footnoteReference w:id="15"/>
      </w:r>
      <w:r w:rsidR="008A7C72" w:rsidRPr="00095001">
        <w:rPr>
          <w:rFonts w:asciiTheme="majorHAnsi" w:hAnsiTheme="majorHAnsi" w:cstheme="majorHAnsi"/>
          <w:iCs/>
          <w:sz w:val="28"/>
          <w:szCs w:val="28"/>
        </w:rPr>
        <w:t>.</w:t>
      </w:r>
      <w:r w:rsidR="00AF5C33" w:rsidRPr="00095001">
        <w:rPr>
          <w:rFonts w:asciiTheme="majorHAnsi" w:hAnsiTheme="majorHAnsi" w:cstheme="majorHAnsi"/>
          <w:iCs/>
          <w:sz w:val="28"/>
          <w:szCs w:val="28"/>
          <w:lang w:val="en-US"/>
        </w:rPr>
        <w:t xml:space="preserve"> </w:t>
      </w:r>
    </w:p>
    <w:p w14:paraId="4F6C3EB7" w14:textId="68CD7348" w:rsidR="003C2C6D" w:rsidRPr="00095001" w:rsidRDefault="00FF4A9A" w:rsidP="002C510D">
      <w:pPr>
        <w:widowControl w:val="0"/>
        <w:spacing w:before="120" w:after="40" w:line="240" w:lineRule="auto"/>
        <w:ind w:firstLine="720"/>
        <w:jc w:val="both"/>
        <w:rPr>
          <w:rFonts w:asciiTheme="majorHAnsi" w:hAnsiTheme="majorHAnsi" w:cstheme="majorHAnsi"/>
          <w:sz w:val="28"/>
          <w:szCs w:val="28"/>
          <w:lang w:val="en-US"/>
        </w:rPr>
      </w:pPr>
      <w:r w:rsidRPr="00095001">
        <w:rPr>
          <w:rFonts w:asciiTheme="majorHAnsi" w:hAnsiTheme="majorHAnsi" w:cstheme="majorHAnsi"/>
          <w:sz w:val="28"/>
          <w:szCs w:val="28"/>
          <w:lang w:val="en-US"/>
        </w:rPr>
        <w:t xml:space="preserve">Sau khi đã nghiên cứu, xây dựng </w:t>
      </w:r>
      <w:r w:rsidR="00BC5D39" w:rsidRPr="00095001">
        <w:rPr>
          <w:rFonts w:asciiTheme="majorHAnsi" w:hAnsiTheme="majorHAnsi" w:cstheme="majorHAnsi"/>
          <w:sz w:val="28"/>
          <w:szCs w:val="28"/>
          <w:lang w:val="en-US"/>
        </w:rPr>
        <w:t>hồ sơ Dự án</w:t>
      </w:r>
      <w:r w:rsidRPr="00095001">
        <w:rPr>
          <w:rFonts w:asciiTheme="majorHAnsi" w:hAnsiTheme="majorHAnsi" w:cstheme="majorHAnsi"/>
          <w:sz w:val="28"/>
          <w:szCs w:val="28"/>
          <w:lang w:val="en-US"/>
        </w:rPr>
        <w:t xml:space="preserve"> Luật, </w:t>
      </w:r>
      <w:r w:rsidR="003C2C6D" w:rsidRPr="00095001">
        <w:rPr>
          <w:rFonts w:asciiTheme="majorHAnsi" w:hAnsiTheme="majorHAnsi" w:cstheme="majorHAnsi"/>
          <w:sz w:val="28"/>
          <w:szCs w:val="28"/>
        </w:rPr>
        <w:t xml:space="preserve">Bộ Xây dựng đã </w:t>
      </w:r>
      <w:r w:rsidR="00BC5D39" w:rsidRPr="00095001">
        <w:rPr>
          <w:rFonts w:asciiTheme="majorHAnsi" w:hAnsiTheme="majorHAnsi" w:cstheme="majorHAnsi"/>
          <w:sz w:val="28"/>
          <w:szCs w:val="28"/>
        </w:rPr>
        <w:t>đăng tải lên Cổng thông tin điện tử Chính phủ, Cổng thông tin điện tử Bộ Xây dựng để lấy ý kiến các đối tượng chịu tác động theo đúng quy định của Luật Ban hành văn bản quy phạm pháp luật</w:t>
      </w:r>
      <w:r w:rsidR="00BC5D39" w:rsidRPr="00095001">
        <w:rPr>
          <w:rFonts w:asciiTheme="majorHAnsi" w:hAnsiTheme="majorHAnsi" w:cstheme="majorHAnsi"/>
          <w:sz w:val="28"/>
          <w:szCs w:val="28"/>
          <w:lang w:val="en-US"/>
        </w:rPr>
        <w:t>; đã</w:t>
      </w:r>
      <w:r w:rsidR="00BC5D39" w:rsidRPr="00095001">
        <w:rPr>
          <w:rFonts w:asciiTheme="majorHAnsi" w:hAnsiTheme="majorHAnsi" w:cstheme="majorHAnsi"/>
          <w:sz w:val="28"/>
          <w:szCs w:val="28"/>
        </w:rPr>
        <w:t xml:space="preserve"> </w:t>
      </w:r>
      <w:r w:rsidR="003C2C6D" w:rsidRPr="00095001">
        <w:rPr>
          <w:rFonts w:asciiTheme="majorHAnsi" w:hAnsiTheme="majorHAnsi" w:cstheme="majorHAnsi"/>
          <w:sz w:val="28"/>
          <w:szCs w:val="28"/>
        </w:rPr>
        <w:t>có văn bản</w:t>
      </w:r>
      <w:r w:rsidR="003C2687" w:rsidRPr="00095001">
        <w:rPr>
          <w:rStyle w:val="FootnoteReference"/>
          <w:rFonts w:asciiTheme="majorHAnsi" w:hAnsiTheme="majorHAnsi" w:cstheme="majorHAnsi"/>
          <w:sz w:val="28"/>
          <w:szCs w:val="28"/>
        </w:rPr>
        <w:footnoteReference w:id="16"/>
      </w:r>
      <w:r w:rsidR="003C2687" w:rsidRPr="00095001">
        <w:rPr>
          <w:rFonts w:asciiTheme="majorHAnsi" w:hAnsiTheme="majorHAnsi" w:cstheme="majorHAnsi"/>
          <w:sz w:val="28"/>
          <w:szCs w:val="28"/>
          <w:lang w:val="en-US"/>
        </w:rPr>
        <w:t xml:space="preserve"> </w:t>
      </w:r>
      <w:r w:rsidR="003C2C6D" w:rsidRPr="00095001">
        <w:rPr>
          <w:rFonts w:asciiTheme="majorHAnsi" w:hAnsiTheme="majorHAnsi" w:cstheme="majorHAnsi"/>
          <w:sz w:val="28"/>
          <w:szCs w:val="28"/>
        </w:rPr>
        <w:t>gửi các Bộ</w:t>
      </w:r>
      <w:r w:rsidR="008507C8" w:rsidRPr="00095001">
        <w:rPr>
          <w:rFonts w:asciiTheme="majorHAnsi" w:hAnsiTheme="majorHAnsi" w:cstheme="majorHAnsi"/>
          <w:sz w:val="28"/>
          <w:szCs w:val="28"/>
          <w:lang w:val="en-US"/>
        </w:rPr>
        <w:t>,</w:t>
      </w:r>
      <w:r w:rsidR="003C2C6D" w:rsidRPr="00095001">
        <w:rPr>
          <w:rFonts w:asciiTheme="majorHAnsi" w:hAnsiTheme="majorHAnsi" w:cstheme="majorHAnsi"/>
          <w:sz w:val="28"/>
          <w:szCs w:val="28"/>
        </w:rPr>
        <w:t xml:space="preserve"> ngành, địa phương, </w:t>
      </w:r>
      <w:r w:rsidR="003C2687" w:rsidRPr="00095001">
        <w:rPr>
          <w:rFonts w:asciiTheme="majorHAnsi" w:hAnsiTheme="majorHAnsi" w:cstheme="majorHAnsi"/>
          <w:sz w:val="28"/>
          <w:szCs w:val="28"/>
          <w:lang w:val="en-US"/>
        </w:rPr>
        <w:t xml:space="preserve">các </w:t>
      </w:r>
      <w:r w:rsidR="009E28D6" w:rsidRPr="00095001">
        <w:rPr>
          <w:rFonts w:asciiTheme="majorHAnsi" w:hAnsiTheme="majorHAnsi" w:cstheme="majorHAnsi"/>
          <w:sz w:val="28"/>
          <w:szCs w:val="28"/>
          <w:lang w:val="en-US"/>
        </w:rPr>
        <w:t>viện nghiên cứu, các hội,</w:t>
      </w:r>
      <w:r w:rsidR="003C2C6D" w:rsidRPr="00095001">
        <w:rPr>
          <w:rFonts w:asciiTheme="majorHAnsi" w:hAnsiTheme="majorHAnsi" w:cstheme="majorHAnsi"/>
          <w:sz w:val="28"/>
          <w:szCs w:val="28"/>
        </w:rPr>
        <w:t xml:space="preserve"> </w:t>
      </w:r>
      <w:r w:rsidR="009E28D6" w:rsidRPr="00095001">
        <w:rPr>
          <w:rFonts w:asciiTheme="majorHAnsi" w:hAnsiTheme="majorHAnsi" w:cstheme="majorHAnsi"/>
          <w:sz w:val="28"/>
          <w:szCs w:val="28"/>
          <w:lang w:val="en-US"/>
        </w:rPr>
        <w:t>h</w:t>
      </w:r>
      <w:r w:rsidR="003C2C6D" w:rsidRPr="00095001">
        <w:rPr>
          <w:rFonts w:asciiTheme="majorHAnsi" w:hAnsiTheme="majorHAnsi" w:cstheme="majorHAnsi"/>
          <w:sz w:val="28"/>
          <w:szCs w:val="28"/>
        </w:rPr>
        <w:t>iệp hội,</w:t>
      </w:r>
      <w:r w:rsidR="009E28D6" w:rsidRPr="00095001">
        <w:rPr>
          <w:rFonts w:asciiTheme="majorHAnsi" w:hAnsiTheme="majorHAnsi" w:cstheme="majorHAnsi"/>
          <w:sz w:val="28"/>
          <w:szCs w:val="28"/>
          <w:lang w:val="en-US"/>
        </w:rPr>
        <w:t xml:space="preserve"> Tổng hội Xây dựng,</w:t>
      </w:r>
      <w:r w:rsidR="003C2C6D" w:rsidRPr="00095001">
        <w:rPr>
          <w:rFonts w:asciiTheme="majorHAnsi" w:hAnsiTheme="majorHAnsi" w:cstheme="majorHAnsi"/>
          <w:sz w:val="28"/>
          <w:szCs w:val="28"/>
        </w:rPr>
        <w:t xml:space="preserve"> </w:t>
      </w:r>
      <w:r w:rsidR="009E28D6" w:rsidRPr="00095001">
        <w:rPr>
          <w:rFonts w:asciiTheme="majorHAnsi" w:hAnsiTheme="majorHAnsi" w:cstheme="majorHAnsi"/>
          <w:sz w:val="28"/>
          <w:szCs w:val="28"/>
          <w:lang w:val="en-US"/>
        </w:rPr>
        <w:t xml:space="preserve">các </w:t>
      </w:r>
      <w:r w:rsidR="009E28D6" w:rsidRPr="00095001">
        <w:rPr>
          <w:rFonts w:asciiTheme="majorHAnsi" w:hAnsiTheme="majorHAnsi" w:cstheme="majorHAnsi"/>
          <w:sz w:val="28"/>
          <w:szCs w:val="28"/>
        </w:rPr>
        <w:t>doanh nghiệp,</w:t>
      </w:r>
      <w:r w:rsidR="009E28D6" w:rsidRPr="00095001">
        <w:rPr>
          <w:rFonts w:asciiTheme="majorHAnsi" w:hAnsiTheme="majorHAnsi" w:cstheme="majorHAnsi"/>
          <w:sz w:val="28"/>
          <w:szCs w:val="28"/>
          <w:lang w:val="en-US"/>
        </w:rPr>
        <w:t xml:space="preserve"> </w:t>
      </w:r>
      <w:r w:rsidR="00E215B3" w:rsidRPr="00095001">
        <w:rPr>
          <w:rFonts w:asciiTheme="majorHAnsi" w:hAnsiTheme="majorHAnsi" w:cstheme="majorHAnsi"/>
          <w:sz w:val="28"/>
          <w:szCs w:val="28"/>
        </w:rPr>
        <w:t>Liên đoàn Thương mại và Công nghiệp Việt Nam (VCCI)</w:t>
      </w:r>
      <w:r w:rsidR="003C2C6D" w:rsidRPr="00095001">
        <w:rPr>
          <w:rFonts w:asciiTheme="majorHAnsi" w:hAnsiTheme="majorHAnsi" w:cstheme="majorHAnsi"/>
          <w:sz w:val="28"/>
          <w:szCs w:val="28"/>
        </w:rPr>
        <w:t>, Mặt trận Tổ quốc Việ</w:t>
      </w:r>
      <w:r w:rsidR="00301556" w:rsidRPr="00095001">
        <w:rPr>
          <w:rFonts w:asciiTheme="majorHAnsi" w:hAnsiTheme="majorHAnsi" w:cstheme="majorHAnsi"/>
          <w:sz w:val="28"/>
          <w:szCs w:val="28"/>
        </w:rPr>
        <w:t>t Nam</w:t>
      </w:r>
      <w:r w:rsidR="003C2C6D" w:rsidRPr="00095001">
        <w:rPr>
          <w:rFonts w:asciiTheme="majorHAnsi" w:hAnsiTheme="majorHAnsi" w:cstheme="majorHAnsi"/>
          <w:sz w:val="28"/>
          <w:szCs w:val="28"/>
        </w:rPr>
        <w:t>, các chuyên gia, nhà khoa học</w:t>
      </w:r>
      <w:r w:rsidR="009E28D6" w:rsidRPr="00095001">
        <w:rPr>
          <w:rFonts w:asciiTheme="majorHAnsi" w:hAnsiTheme="majorHAnsi" w:cstheme="majorHAnsi"/>
          <w:sz w:val="28"/>
          <w:szCs w:val="28"/>
          <w:lang w:val="en-US"/>
        </w:rPr>
        <w:t>, nhà quản l</w:t>
      </w:r>
      <w:r w:rsidR="00BC5D39" w:rsidRPr="00095001">
        <w:rPr>
          <w:rFonts w:asciiTheme="majorHAnsi" w:hAnsiTheme="majorHAnsi" w:cstheme="majorHAnsi"/>
          <w:sz w:val="28"/>
          <w:szCs w:val="28"/>
          <w:lang w:val="en-US"/>
        </w:rPr>
        <w:t>ý; đã có văn bản</w:t>
      </w:r>
      <w:r w:rsidR="00BC5D39" w:rsidRPr="00095001">
        <w:rPr>
          <w:rStyle w:val="FootnoteReference"/>
          <w:rFonts w:asciiTheme="majorHAnsi" w:hAnsiTheme="majorHAnsi" w:cstheme="majorHAnsi"/>
          <w:sz w:val="28"/>
          <w:szCs w:val="28"/>
          <w:lang w:val="en-US"/>
        </w:rPr>
        <w:footnoteReference w:id="17"/>
      </w:r>
      <w:r w:rsidR="00BC5D39" w:rsidRPr="00095001">
        <w:rPr>
          <w:rFonts w:asciiTheme="majorHAnsi" w:hAnsiTheme="majorHAnsi" w:cstheme="majorHAnsi"/>
          <w:sz w:val="28"/>
          <w:szCs w:val="28"/>
          <w:lang w:val="en-US"/>
        </w:rPr>
        <w:t xml:space="preserve"> gửi lấy ý kiến Uỷ ban nhân dân các tỉnh, thành phố trực thuộc Trung ương.</w:t>
      </w:r>
    </w:p>
    <w:p w14:paraId="055976F4" w14:textId="032FC4C9" w:rsidR="00EE4D50" w:rsidRPr="00095001" w:rsidRDefault="003C2C6D" w:rsidP="002C510D">
      <w:pPr>
        <w:widowControl w:val="0"/>
        <w:spacing w:before="120" w:after="40" w:line="240" w:lineRule="auto"/>
        <w:ind w:firstLine="720"/>
        <w:jc w:val="both"/>
        <w:rPr>
          <w:rFonts w:asciiTheme="majorHAnsi" w:hAnsiTheme="majorHAnsi" w:cstheme="majorHAnsi"/>
          <w:sz w:val="28"/>
          <w:szCs w:val="28"/>
          <w:lang w:val="en-US"/>
        </w:rPr>
      </w:pPr>
      <w:r w:rsidRPr="00095001">
        <w:rPr>
          <w:rFonts w:asciiTheme="majorHAnsi" w:hAnsiTheme="majorHAnsi" w:cstheme="majorHAnsi"/>
          <w:sz w:val="28"/>
          <w:szCs w:val="28"/>
        </w:rPr>
        <w:t xml:space="preserve">Bộ Xây dựng cũng đã chủ trì tổ chức 03 cuộc Hội thảo tại </w:t>
      </w:r>
      <w:r w:rsidR="00D73FAE" w:rsidRPr="00095001">
        <w:rPr>
          <w:rFonts w:asciiTheme="majorHAnsi" w:hAnsiTheme="majorHAnsi" w:cstheme="majorHAnsi"/>
          <w:sz w:val="28"/>
          <w:szCs w:val="28"/>
        </w:rPr>
        <w:t>0</w:t>
      </w:r>
      <w:r w:rsidRPr="00095001">
        <w:rPr>
          <w:rFonts w:asciiTheme="majorHAnsi" w:hAnsiTheme="majorHAnsi" w:cstheme="majorHAnsi"/>
          <w:sz w:val="28"/>
          <w:szCs w:val="28"/>
        </w:rPr>
        <w:t xml:space="preserve">3 miền (miền Bắc, miền Trung và miền Nam) để </w:t>
      </w:r>
      <w:r w:rsidR="00C27A1F" w:rsidRPr="00095001">
        <w:rPr>
          <w:rFonts w:asciiTheme="majorHAnsi" w:hAnsiTheme="majorHAnsi" w:cstheme="majorHAnsi"/>
          <w:sz w:val="28"/>
          <w:szCs w:val="28"/>
          <w:lang w:val="en-US"/>
        </w:rPr>
        <w:t>tham vấn ý kiến góp ý</w:t>
      </w:r>
      <w:r w:rsidRPr="00095001">
        <w:rPr>
          <w:rFonts w:asciiTheme="majorHAnsi" w:hAnsiTheme="majorHAnsi" w:cstheme="majorHAnsi"/>
          <w:sz w:val="28"/>
          <w:szCs w:val="28"/>
        </w:rPr>
        <w:t xml:space="preserve"> cho dự thảo Luật; </w:t>
      </w:r>
      <w:r w:rsidR="00FF4A9A" w:rsidRPr="00095001">
        <w:rPr>
          <w:rFonts w:asciiTheme="majorHAnsi" w:hAnsiTheme="majorHAnsi" w:cstheme="majorHAnsi"/>
          <w:sz w:val="28"/>
          <w:szCs w:val="28"/>
        </w:rPr>
        <w:t xml:space="preserve">tổ chức các hội nghị chuyên đề </w:t>
      </w:r>
      <w:r w:rsidRPr="00095001">
        <w:rPr>
          <w:rFonts w:asciiTheme="majorHAnsi" w:hAnsiTheme="majorHAnsi" w:cstheme="majorHAnsi"/>
          <w:sz w:val="28"/>
          <w:szCs w:val="28"/>
        </w:rPr>
        <w:t xml:space="preserve">với </w:t>
      </w:r>
      <w:r w:rsidR="00FF4A9A" w:rsidRPr="00095001">
        <w:rPr>
          <w:rFonts w:asciiTheme="majorHAnsi" w:hAnsiTheme="majorHAnsi" w:cstheme="majorHAnsi"/>
          <w:sz w:val="28"/>
          <w:szCs w:val="28"/>
        </w:rPr>
        <w:t xml:space="preserve">các chuyên gia của </w:t>
      </w:r>
      <w:r w:rsidR="00301556" w:rsidRPr="00095001">
        <w:rPr>
          <w:rFonts w:asciiTheme="majorHAnsi" w:hAnsiTheme="majorHAnsi" w:cstheme="majorHAnsi"/>
          <w:sz w:val="28"/>
          <w:szCs w:val="28"/>
        </w:rPr>
        <w:t>Hội Quy hoạch và phát triển đô thị Việt Nam; Tổng Hội xây dựng Việt Na</w:t>
      </w:r>
      <w:r w:rsidR="009E28D6" w:rsidRPr="00095001">
        <w:rPr>
          <w:rFonts w:asciiTheme="majorHAnsi" w:hAnsiTheme="majorHAnsi" w:cstheme="majorHAnsi"/>
          <w:sz w:val="28"/>
          <w:szCs w:val="28"/>
          <w:lang w:val="en-US"/>
        </w:rPr>
        <w:t>m</w:t>
      </w:r>
      <w:r w:rsidR="00C27A1F" w:rsidRPr="00095001">
        <w:rPr>
          <w:rFonts w:asciiTheme="majorHAnsi" w:hAnsiTheme="majorHAnsi" w:cstheme="majorHAnsi"/>
          <w:sz w:val="28"/>
          <w:szCs w:val="28"/>
          <w:lang w:val="en-US"/>
        </w:rPr>
        <w:t>; thành phố Hồ Chí Minh</w:t>
      </w:r>
      <w:r w:rsidR="00FF4A9A" w:rsidRPr="00095001">
        <w:rPr>
          <w:rFonts w:asciiTheme="majorHAnsi" w:hAnsiTheme="majorHAnsi" w:cstheme="majorHAnsi"/>
          <w:sz w:val="28"/>
          <w:szCs w:val="28"/>
        </w:rPr>
        <w:t xml:space="preserve">; tổ chức Diễn đàn đô thị với </w:t>
      </w:r>
      <w:r w:rsidR="00D73FAE" w:rsidRPr="00095001">
        <w:rPr>
          <w:rFonts w:asciiTheme="majorHAnsi" w:hAnsiTheme="majorHAnsi" w:cstheme="majorHAnsi"/>
          <w:sz w:val="28"/>
          <w:szCs w:val="28"/>
        </w:rPr>
        <w:t>0</w:t>
      </w:r>
      <w:r w:rsidR="00FF4A9A" w:rsidRPr="00095001">
        <w:rPr>
          <w:rFonts w:asciiTheme="majorHAnsi" w:hAnsiTheme="majorHAnsi" w:cstheme="majorHAnsi"/>
          <w:sz w:val="28"/>
          <w:szCs w:val="28"/>
        </w:rPr>
        <w:t>3 phiên hội thảo chuyên đề để thảo luận sâu các vấn đề thuộc các nhóm chính sách của dự thảo Luật</w:t>
      </w:r>
      <w:r w:rsidRPr="00095001">
        <w:rPr>
          <w:rFonts w:asciiTheme="majorHAnsi" w:hAnsiTheme="majorHAnsi" w:cstheme="majorHAnsi"/>
          <w:sz w:val="28"/>
          <w:szCs w:val="28"/>
        </w:rPr>
        <w:t xml:space="preserve">. </w:t>
      </w:r>
      <w:r w:rsidR="00FF4A9A" w:rsidRPr="00095001">
        <w:rPr>
          <w:rFonts w:asciiTheme="majorHAnsi" w:hAnsiTheme="majorHAnsi" w:cstheme="majorHAnsi"/>
          <w:sz w:val="28"/>
          <w:szCs w:val="28"/>
        </w:rPr>
        <w:t>C</w:t>
      </w:r>
      <w:r w:rsidRPr="00095001">
        <w:rPr>
          <w:rFonts w:asciiTheme="majorHAnsi" w:hAnsiTheme="majorHAnsi" w:cstheme="majorHAnsi"/>
          <w:sz w:val="28"/>
          <w:szCs w:val="28"/>
        </w:rPr>
        <w:t>ác cuộc hội thảo, hội nghị nêu trên có sự tham gia của đại diện</w:t>
      </w:r>
      <w:r w:rsidR="00FF4A9A" w:rsidRPr="00095001">
        <w:rPr>
          <w:rFonts w:asciiTheme="majorHAnsi" w:hAnsiTheme="majorHAnsi" w:cstheme="majorHAnsi"/>
          <w:sz w:val="28"/>
          <w:szCs w:val="28"/>
        </w:rPr>
        <w:t xml:space="preserve"> các cơ quan của Văn phòng Quốc hội, Văn phòng Chính phủ, các Bộ, ngành, cơ quan trung ương của các tổ chức chính trị xã hội</w:t>
      </w:r>
      <w:r w:rsidRPr="00095001">
        <w:rPr>
          <w:rFonts w:asciiTheme="majorHAnsi" w:hAnsiTheme="majorHAnsi" w:cstheme="majorHAnsi"/>
          <w:sz w:val="28"/>
          <w:szCs w:val="28"/>
        </w:rPr>
        <w:t>, đại diện lãnh đạo U</w:t>
      </w:r>
      <w:r w:rsidR="00C27A1F" w:rsidRPr="00095001">
        <w:rPr>
          <w:rFonts w:asciiTheme="majorHAnsi" w:hAnsiTheme="majorHAnsi" w:cstheme="majorHAnsi"/>
          <w:sz w:val="28"/>
          <w:szCs w:val="28"/>
          <w:lang w:val="en-US"/>
        </w:rPr>
        <w:t>ỷ ban nhân dân</w:t>
      </w:r>
      <w:r w:rsidR="00FF4A9A" w:rsidRPr="00095001">
        <w:rPr>
          <w:rFonts w:asciiTheme="majorHAnsi" w:hAnsiTheme="majorHAnsi" w:cstheme="majorHAnsi"/>
          <w:sz w:val="28"/>
          <w:szCs w:val="28"/>
        </w:rPr>
        <w:t xml:space="preserve"> các tỉnh, thành phố</w:t>
      </w:r>
      <w:r w:rsidRPr="00095001">
        <w:rPr>
          <w:rFonts w:asciiTheme="majorHAnsi" w:hAnsiTheme="majorHAnsi" w:cstheme="majorHAnsi"/>
          <w:sz w:val="28"/>
          <w:szCs w:val="28"/>
        </w:rPr>
        <w:t xml:space="preserve">, </w:t>
      </w:r>
      <w:r w:rsidR="00C27A1F" w:rsidRPr="00095001">
        <w:rPr>
          <w:rFonts w:asciiTheme="majorHAnsi" w:hAnsiTheme="majorHAnsi" w:cstheme="majorHAnsi"/>
          <w:sz w:val="28"/>
          <w:szCs w:val="28"/>
          <w:lang w:val="en-US"/>
        </w:rPr>
        <w:t xml:space="preserve">các quận, huyện, </w:t>
      </w:r>
      <w:r w:rsidR="00FF4A9A" w:rsidRPr="00095001">
        <w:rPr>
          <w:rFonts w:asciiTheme="majorHAnsi" w:hAnsiTheme="majorHAnsi" w:cstheme="majorHAnsi"/>
          <w:sz w:val="28"/>
          <w:szCs w:val="28"/>
        </w:rPr>
        <w:t>các</w:t>
      </w:r>
      <w:r w:rsidRPr="00095001">
        <w:rPr>
          <w:rFonts w:asciiTheme="majorHAnsi" w:hAnsiTheme="majorHAnsi" w:cstheme="majorHAnsi"/>
          <w:sz w:val="28"/>
          <w:szCs w:val="28"/>
        </w:rPr>
        <w:t xml:space="preserve"> </w:t>
      </w:r>
      <w:r w:rsidR="00FF4A9A" w:rsidRPr="00095001">
        <w:rPr>
          <w:rFonts w:asciiTheme="majorHAnsi" w:hAnsiTheme="majorHAnsi" w:cstheme="majorHAnsi"/>
          <w:sz w:val="28"/>
          <w:szCs w:val="28"/>
        </w:rPr>
        <w:t>t</w:t>
      </w:r>
      <w:r w:rsidRPr="00095001">
        <w:rPr>
          <w:rFonts w:asciiTheme="majorHAnsi" w:hAnsiTheme="majorHAnsi" w:cstheme="majorHAnsi"/>
          <w:sz w:val="28"/>
          <w:szCs w:val="28"/>
        </w:rPr>
        <w:t xml:space="preserve">rường đại học, </w:t>
      </w:r>
      <w:r w:rsidR="00FF4A9A" w:rsidRPr="00095001">
        <w:rPr>
          <w:rFonts w:asciiTheme="majorHAnsi" w:hAnsiTheme="majorHAnsi" w:cstheme="majorHAnsi"/>
          <w:sz w:val="28"/>
          <w:szCs w:val="28"/>
        </w:rPr>
        <w:t xml:space="preserve">viện nghiên cứu, </w:t>
      </w:r>
      <w:r w:rsidRPr="00095001">
        <w:rPr>
          <w:rFonts w:asciiTheme="majorHAnsi" w:hAnsiTheme="majorHAnsi" w:cstheme="majorHAnsi"/>
          <w:sz w:val="28"/>
          <w:szCs w:val="28"/>
        </w:rPr>
        <w:t xml:space="preserve">các doanh nghiệp và </w:t>
      </w:r>
      <w:r w:rsidR="00FF4A9A" w:rsidRPr="00095001">
        <w:rPr>
          <w:rFonts w:asciiTheme="majorHAnsi" w:hAnsiTheme="majorHAnsi" w:cstheme="majorHAnsi"/>
          <w:sz w:val="28"/>
          <w:szCs w:val="28"/>
        </w:rPr>
        <w:t xml:space="preserve">các </w:t>
      </w:r>
      <w:r w:rsidRPr="00095001">
        <w:rPr>
          <w:rFonts w:asciiTheme="majorHAnsi" w:hAnsiTheme="majorHAnsi" w:cstheme="majorHAnsi"/>
          <w:sz w:val="28"/>
          <w:szCs w:val="28"/>
        </w:rPr>
        <w:t>chuyên gia, nhà khoa học</w:t>
      </w:r>
      <w:r w:rsidR="00C27A1F" w:rsidRPr="00095001">
        <w:rPr>
          <w:rFonts w:asciiTheme="majorHAnsi" w:hAnsiTheme="majorHAnsi" w:cstheme="majorHAnsi"/>
          <w:sz w:val="28"/>
          <w:szCs w:val="28"/>
          <w:lang w:val="en-US"/>
        </w:rPr>
        <w:t>, nhà quản lý</w:t>
      </w:r>
      <w:r w:rsidRPr="00095001">
        <w:rPr>
          <w:rFonts w:asciiTheme="majorHAnsi" w:hAnsiTheme="majorHAnsi" w:cstheme="majorHAnsi"/>
          <w:sz w:val="28"/>
          <w:szCs w:val="28"/>
        </w:rPr>
        <w:t xml:space="preserve">. </w:t>
      </w:r>
      <w:r w:rsidR="009E28D6" w:rsidRPr="00095001">
        <w:rPr>
          <w:rFonts w:asciiTheme="majorHAnsi" w:hAnsiTheme="majorHAnsi" w:cstheme="majorHAnsi"/>
          <w:sz w:val="28"/>
          <w:szCs w:val="28"/>
          <w:lang w:val="en-US"/>
        </w:rPr>
        <w:t xml:space="preserve">Bản tổng hợp ý kiến góp ý và nội dung tiếp thu, giải trình gửi kèm theo Tờ trình này. </w:t>
      </w:r>
    </w:p>
    <w:p w14:paraId="647110A9" w14:textId="5B728B8A" w:rsidR="0004568E" w:rsidRPr="00095001" w:rsidRDefault="003C2C6D" w:rsidP="002C510D">
      <w:pPr>
        <w:widowControl w:val="0"/>
        <w:spacing w:before="120" w:after="40" w:line="240" w:lineRule="auto"/>
        <w:ind w:firstLine="720"/>
        <w:jc w:val="both"/>
        <w:rPr>
          <w:rFonts w:asciiTheme="majorHAnsi" w:hAnsiTheme="majorHAnsi" w:cstheme="majorHAnsi"/>
          <w:sz w:val="28"/>
          <w:szCs w:val="28"/>
          <w:lang w:val="en-US"/>
        </w:rPr>
      </w:pPr>
      <w:r w:rsidRPr="00095001">
        <w:rPr>
          <w:rFonts w:asciiTheme="majorHAnsi" w:hAnsiTheme="majorHAnsi" w:cstheme="majorHAnsi"/>
          <w:sz w:val="28"/>
          <w:szCs w:val="28"/>
        </w:rPr>
        <w:t xml:space="preserve">Trên cơ sở tổng hợp ý kiến góp ý, Bộ Xây dựng đã tiếp thu, hoàn thiện dự thảo Hồ sơ Dự án Luật </w:t>
      </w:r>
      <w:r w:rsidR="00301556" w:rsidRPr="00095001">
        <w:rPr>
          <w:rFonts w:asciiTheme="majorHAnsi" w:hAnsiTheme="majorHAnsi" w:cstheme="majorHAnsi"/>
          <w:sz w:val="28"/>
          <w:szCs w:val="28"/>
        </w:rPr>
        <w:t>Quản lý phát triển đô thị</w:t>
      </w:r>
      <w:r w:rsidR="00FF4A9A" w:rsidRPr="00095001">
        <w:rPr>
          <w:rFonts w:asciiTheme="majorHAnsi" w:hAnsiTheme="majorHAnsi" w:cstheme="majorHAnsi"/>
          <w:sz w:val="28"/>
          <w:szCs w:val="28"/>
        </w:rPr>
        <w:t>,</w:t>
      </w:r>
      <w:r w:rsidRPr="00095001">
        <w:rPr>
          <w:rFonts w:asciiTheme="majorHAnsi" w:hAnsiTheme="majorHAnsi" w:cstheme="majorHAnsi"/>
          <w:sz w:val="28"/>
          <w:szCs w:val="28"/>
        </w:rPr>
        <w:t xml:space="preserve"> gửi Bộ Tư pháp thẩm định</w:t>
      </w:r>
      <w:r w:rsidR="00FF4A9A" w:rsidRPr="00095001">
        <w:rPr>
          <w:rFonts w:asciiTheme="majorHAnsi" w:hAnsiTheme="majorHAnsi" w:cstheme="majorHAnsi"/>
          <w:sz w:val="28"/>
          <w:szCs w:val="28"/>
        </w:rPr>
        <w:t xml:space="preserve"> theo quy định.</w:t>
      </w:r>
    </w:p>
    <w:p w14:paraId="04C43B71" w14:textId="5AB5A29D" w:rsidR="00EE4D50" w:rsidRPr="006B6035" w:rsidRDefault="00EE4D50" w:rsidP="002C510D">
      <w:pPr>
        <w:widowControl w:val="0"/>
        <w:spacing w:before="120" w:after="40" w:line="240" w:lineRule="auto"/>
        <w:ind w:firstLine="720"/>
        <w:jc w:val="both"/>
        <w:rPr>
          <w:rFonts w:asciiTheme="majorHAnsi" w:hAnsiTheme="majorHAnsi" w:cstheme="majorHAnsi"/>
          <w:b/>
          <w:bCs/>
          <w:sz w:val="28"/>
          <w:szCs w:val="28"/>
          <w:lang w:val="en-US"/>
        </w:rPr>
      </w:pPr>
      <w:r w:rsidRPr="006B6035">
        <w:rPr>
          <w:rFonts w:asciiTheme="majorHAnsi" w:hAnsiTheme="majorHAnsi" w:cstheme="majorHAnsi"/>
          <w:b/>
          <w:bCs/>
          <w:sz w:val="28"/>
          <w:szCs w:val="28"/>
          <w:lang w:val="en-US"/>
        </w:rPr>
        <w:t xml:space="preserve">V. BỐ CỤC VÀ NỘI DUNG CƠ BẢN CỦA </w:t>
      </w:r>
      <w:r w:rsidR="00973803" w:rsidRPr="006B6035">
        <w:rPr>
          <w:rFonts w:asciiTheme="majorHAnsi" w:hAnsiTheme="majorHAnsi" w:cstheme="majorHAnsi"/>
          <w:b/>
          <w:bCs/>
          <w:sz w:val="28"/>
          <w:szCs w:val="28"/>
          <w:lang w:val="en-US"/>
        </w:rPr>
        <w:t>DỰ THẢO LUẬT</w:t>
      </w:r>
    </w:p>
    <w:p w14:paraId="0DB2431F" w14:textId="5CCE11C2" w:rsidR="001517A8" w:rsidRPr="006B6035" w:rsidRDefault="001517A8" w:rsidP="002C510D">
      <w:pPr>
        <w:widowControl w:val="0"/>
        <w:shd w:val="clear" w:color="auto" w:fill="FFFFFF"/>
        <w:spacing w:before="120" w:after="40" w:line="240" w:lineRule="auto"/>
        <w:ind w:firstLine="720"/>
        <w:jc w:val="both"/>
        <w:rPr>
          <w:rFonts w:asciiTheme="majorHAnsi" w:eastAsia="Times New Roman" w:hAnsiTheme="majorHAnsi" w:cstheme="majorHAnsi"/>
          <w:b/>
          <w:bCs/>
          <w:sz w:val="28"/>
          <w:szCs w:val="28"/>
          <w:lang w:val="en-US" w:eastAsia="vi-VN"/>
        </w:rPr>
      </w:pPr>
      <w:r w:rsidRPr="006B6035">
        <w:rPr>
          <w:rFonts w:asciiTheme="majorHAnsi" w:eastAsia="Times New Roman" w:hAnsiTheme="majorHAnsi" w:cstheme="majorHAnsi"/>
          <w:b/>
          <w:bCs/>
          <w:sz w:val="28"/>
          <w:szCs w:val="28"/>
          <w:lang w:val="en-US" w:eastAsia="vi-VN"/>
        </w:rPr>
        <w:t xml:space="preserve">1. </w:t>
      </w:r>
      <w:r w:rsidRPr="006B6035">
        <w:rPr>
          <w:rFonts w:asciiTheme="majorHAnsi" w:eastAsia="Times New Roman" w:hAnsiTheme="majorHAnsi" w:cstheme="majorHAnsi"/>
          <w:b/>
          <w:bCs/>
          <w:sz w:val="28"/>
          <w:szCs w:val="28"/>
          <w:lang w:eastAsia="vi-VN"/>
        </w:rPr>
        <w:t>Bố cục</w:t>
      </w:r>
      <w:r w:rsidRPr="006B6035">
        <w:rPr>
          <w:rFonts w:asciiTheme="majorHAnsi" w:eastAsia="Times New Roman" w:hAnsiTheme="majorHAnsi" w:cstheme="majorHAnsi"/>
          <w:b/>
          <w:bCs/>
          <w:sz w:val="28"/>
          <w:szCs w:val="28"/>
          <w:lang w:val="en-US" w:eastAsia="vi-VN"/>
        </w:rPr>
        <w:t xml:space="preserve"> </w:t>
      </w:r>
    </w:p>
    <w:p w14:paraId="0AC5BCEE" w14:textId="4756F932" w:rsidR="001517A8" w:rsidRPr="006B6035" w:rsidRDefault="001517A8" w:rsidP="002C510D">
      <w:pPr>
        <w:widowControl w:val="0"/>
        <w:tabs>
          <w:tab w:val="left" w:pos="2780"/>
          <w:tab w:val="center" w:pos="4631"/>
        </w:tabs>
        <w:autoSpaceDE w:val="0"/>
        <w:autoSpaceDN w:val="0"/>
        <w:adjustRightInd w:val="0"/>
        <w:spacing w:before="120" w:after="40" w:line="240" w:lineRule="auto"/>
        <w:ind w:firstLine="720"/>
        <w:jc w:val="both"/>
        <w:rPr>
          <w:rFonts w:asciiTheme="majorHAnsi" w:hAnsiTheme="majorHAnsi" w:cstheme="majorHAnsi"/>
          <w:bCs/>
          <w:sz w:val="28"/>
          <w:szCs w:val="28"/>
        </w:rPr>
      </w:pPr>
      <w:r w:rsidRPr="006B6035">
        <w:rPr>
          <w:rFonts w:asciiTheme="majorHAnsi" w:hAnsiTheme="majorHAnsi" w:cstheme="majorHAnsi"/>
          <w:bCs/>
          <w:sz w:val="28"/>
          <w:szCs w:val="28"/>
        </w:rPr>
        <w:t xml:space="preserve">Dự thảo Luật </w:t>
      </w:r>
      <w:r w:rsidRPr="006B6035">
        <w:rPr>
          <w:rFonts w:asciiTheme="majorHAnsi" w:hAnsiTheme="majorHAnsi" w:cstheme="majorHAnsi"/>
          <w:bCs/>
          <w:sz w:val="28"/>
          <w:szCs w:val="28"/>
          <w:lang w:val="en-US"/>
        </w:rPr>
        <w:t>Quản lý phát triển đô thị</w:t>
      </w:r>
      <w:r w:rsidRPr="006B6035">
        <w:rPr>
          <w:rFonts w:asciiTheme="majorHAnsi" w:hAnsiTheme="majorHAnsi" w:cstheme="majorHAnsi"/>
          <w:bCs/>
          <w:sz w:val="28"/>
          <w:szCs w:val="28"/>
        </w:rPr>
        <w:t xml:space="preserve"> có </w:t>
      </w:r>
      <w:r w:rsidRPr="006B6035">
        <w:rPr>
          <w:rFonts w:asciiTheme="majorHAnsi" w:hAnsiTheme="majorHAnsi" w:cstheme="majorHAnsi"/>
          <w:b/>
          <w:bCs/>
          <w:sz w:val="28"/>
          <w:szCs w:val="28"/>
          <w:lang w:val="en-US"/>
        </w:rPr>
        <w:t>07</w:t>
      </w:r>
      <w:r w:rsidRPr="006B6035">
        <w:rPr>
          <w:rFonts w:asciiTheme="majorHAnsi" w:hAnsiTheme="majorHAnsi" w:cstheme="majorHAnsi"/>
          <w:b/>
          <w:bCs/>
          <w:sz w:val="28"/>
          <w:szCs w:val="28"/>
        </w:rPr>
        <w:t xml:space="preserve"> Chương</w:t>
      </w:r>
      <w:r w:rsidR="007D633B" w:rsidRPr="006B6035">
        <w:rPr>
          <w:rFonts w:asciiTheme="majorHAnsi" w:hAnsiTheme="majorHAnsi" w:cstheme="majorHAnsi"/>
          <w:b/>
          <w:bCs/>
          <w:sz w:val="28"/>
          <w:szCs w:val="28"/>
          <w:lang w:val="en-US"/>
        </w:rPr>
        <w:t>, 7 Mục</w:t>
      </w:r>
      <w:r w:rsidRPr="006B6035">
        <w:rPr>
          <w:rFonts w:asciiTheme="majorHAnsi" w:hAnsiTheme="majorHAnsi" w:cstheme="majorHAnsi"/>
          <w:b/>
          <w:bCs/>
          <w:sz w:val="28"/>
          <w:szCs w:val="28"/>
        </w:rPr>
        <w:t xml:space="preserve"> với </w:t>
      </w:r>
      <w:r w:rsidR="006B6035" w:rsidRPr="006B6035">
        <w:rPr>
          <w:rFonts w:asciiTheme="majorHAnsi" w:hAnsiTheme="majorHAnsi" w:cstheme="majorHAnsi"/>
          <w:b/>
          <w:bCs/>
          <w:sz w:val="28"/>
          <w:szCs w:val="28"/>
          <w:lang w:val="en-US"/>
        </w:rPr>
        <w:t>61</w:t>
      </w:r>
      <w:r w:rsidRPr="006B6035">
        <w:rPr>
          <w:rFonts w:asciiTheme="majorHAnsi" w:hAnsiTheme="majorHAnsi" w:cstheme="majorHAnsi"/>
          <w:b/>
          <w:bCs/>
          <w:sz w:val="28"/>
          <w:szCs w:val="28"/>
          <w:lang w:val="en-US"/>
        </w:rPr>
        <w:t xml:space="preserve"> </w:t>
      </w:r>
      <w:r w:rsidRPr="006B6035">
        <w:rPr>
          <w:rFonts w:asciiTheme="majorHAnsi" w:hAnsiTheme="majorHAnsi" w:cstheme="majorHAnsi"/>
          <w:b/>
          <w:bCs/>
          <w:sz w:val="28"/>
          <w:szCs w:val="28"/>
        </w:rPr>
        <w:t>Điều</w:t>
      </w:r>
      <w:r w:rsidRPr="006B6035">
        <w:rPr>
          <w:rFonts w:asciiTheme="majorHAnsi" w:hAnsiTheme="majorHAnsi" w:cstheme="majorHAnsi"/>
          <w:b/>
          <w:bCs/>
          <w:sz w:val="28"/>
          <w:szCs w:val="28"/>
          <w:lang w:val="en-US"/>
        </w:rPr>
        <w:t>,</w:t>
      </w:r>
      <w:r w:rsidRPr="006B6035">
        <w:rPr>
          <w:rFonts w:asciiTheme="majorHAnsi" w:hAnsiTheme="majorHAnsi" w:cstheme="majorHAnsi"/>
          <w:bCs/>
          <w:sz w:val="28"/>
          <w:szCs w:val="28"/>
        </w:rPr>
        <w:t xml:space="preserve"> cụ thể như sau:</w:t>
      </w:r>
    </w:p>
    <w:p w14:paraId="57A53A8C" w14:textId="0FE051EE" w:rsidR="00973803" w:rsidRPr="006B6035" w:rsidRDefault="00973803" w:rsidP="002C510D">
      <w:pPr>
        <w:pStyle w:val="BodyText3"/>
        <w:widowControl w:val="0"/>
        <w:tabs>
          <w:tab w:val="center" w:pos="426"/>
        </w:tabs>
        <w:spacing w:before="120" w:after="40" w:line="240" w:lineRule="auto"/>
        <w:ind w:firstLine="720"/>
        <w:rPr>
          <w:rFonts w:asciiTheme="majorHAnsi" w:hAnsiTheme="majorHAnsi" w:cstheme="majorHAnsi"/>
          <w:iCs/>
          <w:szCs w:val="28"/>
          <w:lang w:val="en-US"/>
        </w:rPr>
      </w:pPr>
      <w:r w:rsidRPr="006B6035">
        <w:rPr>
          <w:rFonts w:asciiTheme="majorHAnsi" w:hAnsiTheme="majorHAnsi" w:cstheme="majorHAnsi"/>
          <w:b/>
          <w:bCs/>
          <w:i/>
          <w:szCs w:val="28"/>
        </w:rPr>
        <w:t xml:space="preserve">- </w:t>
      </w:r>
      <w:r w:rsidR="001517A8" w:rsidRPr="006B6035">
        <w:rPr>
          <w:rFonts w:asciiTheme="majorHAnsi" w:hAnsiTheme="majorHAnsi" w:cstheme="majorHAnsi"/>
          <w:b/>
          <w:bCs/>
          <w:i/>
          <w:szCs w:val="28"/>
        </w:rPr>
        <w:t xml:space="preserve">Chương </w:t>
      </w:r>
      <w:r w:rsidR="001517A8" w:rsidRPr="006B6035">
        <w:rPr>
          <w:rFonts w:asciiTheme="majorHAnsi" w:hAnsiTheme="majorHAnsi" w:cstheme="majorHAnsi"/>
          <w:b/>
          <w:bCs/>
          <w:i/>
          <w:szCs w:val="28"/>
          <w:lang w:val="en-US"/>
        </w:rPr>
        <w:t>I</w:t>
      </w:r>
      <w:r w:rsidR="001517A8" w:rsidRPr="006B6035">
        <w:rPr>
          <w:rFonts w:asciiTheme="majorHAnsi" w:hAnsiTheme="majorHAnsi" w:cstheme="majorHAnsi"/>
          <w:b/>
          <w:bCs/>
          <w:iCs/>
          <w:szCs w:val="28"/>
        </w:rPr>
        <w:t>.</w:t>
      </w:r>
      <w:r w:rsidR="001517A8" w:rsidRPr="006B6035">
        <w:rPr>
          <w:rFonts w:asciiTheme="majorHAnsi" w:hAnsiTheme="majorHAnsi" w:cstheme="majorHAnsi"/>
          <w:iCs/>
          <w:szCs w:val="28"/>
        </w:rPr>
        <w:t xml:space="preserve"> Quy định chung</w:t>
      </w:r>
      <w:r w:rsidR="001517A8" w:rsidRPr="006B6035">
        <w:rPr>
          <w:rFonts w:asciiTheme="majorHAnsi" w:hAnsiTheme="majorHAnsi" w:cstheme="majorHAnsi"/>
          <w:iCs/>
          <w:szCs w:val="28"/>
          <w:lang w:val="en-US"/>
        </w:rPr>
        <w:t xml:space="preserve"> </w:t>
      </w:r>
      <w:r w:rsidR="001517A8" w:rsidRPr="006B6035">
        <w:rPr>
          <w:rFonts w:asciiTheme="majorHAnsi" w:hAnsiTheme="majorHAnsi" w:cstheme="majorHAnsi"/>
          <w:iCs/>
          <w:szCs w:val="28"/>
        </w:rPr>
        <w:t>(</w:t>
      </w:r>
      <w:r w:rsidRPr="006B6035">
        <w:rPr>
          <w:rFonts w:asciiTheme="majorHAnsi" w:hAnsiTheme="majorHAnsi" w:cstheme="majorHAnsi"/>
          <w:iCs/>
          <w:szCs w:val="28"/>
        </w:rPr>
        <w:t>gồm 1</w:t>
      </w:r>
      <w:r w:rsidR="0099564F" w:rsidRPr="006B6035">
        <w:rPr>
          <w:rFonts w:asciiTheme="majorHAnsi" w:hAnsiTheme="majorHAnsi" w:cstheme="majorHAnsi"/>
          <w:iCs/>
          <w:szCs w:val="28"/>
        </w:rPr>
        <w:t>1</w:t>
      </w:r>
      <w:r w:rsidRPr="006B6035">
        <w:rPr>
          <w:rFonts w:asciiTheme="majorHAnsi" w:hAnsiTheme="majorHAnsi" w:cstheme="majorHAnsi"/>
          <w:iCs/>
          <w:szCs w:val="28"/>
        </w:rPr>
        <w:t xml:space="preserve"> Điều </w:t>
      </w:r>
      <w:r w:rsidR="001517A8" w:rsidRPr="006B6035">
        <w:rPr>
          <w:rFonts w:asciiTheme="majorHAnsi" w:hAnsiTheme="majorHAnsi" w:cstheme="majorHAnsi"/>
          <w:iCs/>
          <w:szCs w:val="28"/>
        </w:rPr>
        <w:t xml:space="preserve">từ Điều </w:t>
      </w:r>
      <w:r w:rsidR="001517A8" w:rsidRPr="006B6035">
        <w:rPr>
          <w:rFonts w:asciiTheme="majorHAnsi" w:hAnsiTheme="majorHAnsi" w:cstheme="majorHAnsi"/>
          <w:iCs/>
          <w:szCs w:val="28"/>
          <w:lang w:val="vi-VN"/>
        </w:rPr>
        <w:t xml:space="preserve">01 </w:t>
      </w:r>
      <w:r w:rsidR="001517A8" w:rsidRPr="006B6035">
        <w:rPr>
          <w:rFonts w:asciiTheme="majorHAnsi" w:hAnsiTheme="majorHAnsi" w:cstheme="majorHAnsi"/>
          <w:iCs/>
          <w:szCs w:val="28"/>
        </w:rPr>
        <w:t>đến Điều</w:t>
      </w:r>
      <w:r w:rsidR="001517A8" w:rsidRPr="006B6035">
        <w:rPr>
          <w:rFonts w:asciiTheme="majorHAnsi" w:hAnsiTheme="majorHAnsi" w:cstheme="majorHAnsi"/>
          <w:iCs/>
          <w:szCs w:val="28"/>
          <w:lang w:val="vi-VN"/>
        </w:rPr>
        <w:t xml:space="preserve"> </w:t>
      </w:r>
      <w:r w:rsidR="00C02F4E" w:rsidRPr="006B6035">
        <w:rPr>
          <w:rFonts w:asciiTheme="majorHAnsi" w:hAnsiTheme="majorHAnsi" w:cstheme="majorHAnsi"/>
          <w:iCs/>
          <w:szCs w:val="28"/>
          <w:lang w:val="en-US"/>
        </w:rPr>
        <w:t>1</w:t>
      </w:r>
      <w:r w:rsidR="0099564F" w:rsidRPr="006B6035">
        <w:rPr>
          <w:rFonts w:asciiTheme="majorHAnsi" w:hAnsiTheme="majorHAnsi" w:cstheme="majorHAnsi"/>
          <w:iCs/>
          <w:szCs w:val="28"/>
          <w:lang w:val="en-US"/>
        </w:rPr>
        <w:t>1</w:t>
      </w:r>
      <w:r w:rsidR="001517A8" w:rsidRPr="006B6035">
        <w:rPr>
          <w:rFonts w:asciiTheme="majorHAnsi" w:hAnsiTheme="majorHAnsi" w:cstheme="majorHAnsi"/>
          <w:iCs/>
          <w:szCs w:val="28"/>
        </w:rPr>
        <w:t>)</w:t>
      </w:r>
      <w:r w:rsidR="001517A8" w:rsidRPr="006B6035">
        <w:rPr>
          <w:rFonts w:asciiTheme="majorHAnsi" w:hAnsiTheme="majorHAnsi" w:cstheme="majorHAnsi"/>
          <w:iCs/>
          <w:szCs w:val="28"/>
          <w:lang w:val="vi-VN"/>
        </w:rPr>
        <w:t>.</w:t>
      </w:r>
    </w:p>
    <w:p w14:paraId="3EC6BC94" w14:textId="7EF332BD" w:rsidR="00973803" w:rsidRPr="006B6035" w:rsidRDefault="00973803" w:rsidP="002C510D">
      <w:pPr>
        <w:pStyle w:val="BodyText3"/>
        <w:widowControl w:val="0"/>
        <w:tabs>
          <w:tab w:val="center" w:pos="426"/>
        </w:tabs>
        <w:spacing w:before="120" w:after="40" w:line="240" w:lineRule="auto"/>
        <w:ind w:firstLine="720"/>
        <w:rPr>
          <w:rFonts w:asciiTheme="majorHAnsi" w:hAnsiTheme="majorHAnsi" w:cstheme="majorHAnsi"/>
          <w:iCs/>
          <w:szCs w:val="28"/>
          <w:lang w:val="en-US"/>
        </w:rPr>
      </w:pPr>
      <w:r w:rsidRPr="006B6035">
        <w:rPr>
          <w:rFonts w:asciiTheme="majorHAnsi" w:hAnsiTheme="majorHAnsi" w:cstheme="majorHAnsi"/>
          <w:iCs/>
          <w:szCs w:val="28"/>
          <w:lang w:val="vi-VN"/>
        </w:rPr>
        <w:lastRenderedPageBreak/>
        <w:t xml:space="preserve">Quy định về: Phạm vi điều chỉnh; Đối tượng áp dụng; Giải thích từ ngữ; Nguyên tắc quản lý phát triển đô thị; Chính sách quản lý phát triển đô thị; Yêu cầu đối với phát triển đô thị; </w:t>
      </w:r>
      <w:r w:rsidR="00A64A13" w:rsidRPr="00A64A13">
        <w:rPr>
          <w:rFonts w:asciiTheme="majorHAnsi" w:hAnsiTheme="majorHAnsi" w:cstheme="majorHAnsi"/>
          <w:iCs/>
          <w:szCs w:val="28"/>
          <w:lang w:val="vi-VN"/>
        </w:rPr>
        <w:t>Các mô hình phát triển đô thị bền vững</w:t>
      </w:r>
      <w:r w:rsidRPr="006B6035">
        <w:rPr>
          <w:rFonts w:asciiTheme="majorHAnsi" w:hAnsiTheme="majorHAnsi" w:cstheme="majorHAnsi"/>
          <w:iCs/>
          <w:szCs w:val="28"/>
          <w:lang w:val="vi-VN"/>
        </w:rPr>
        <w:t>; Tổ chức phát triển đô thị; Hợp tác quốc tế về quản lý phát triển đô thị; Ngày đô thị Việt Nam; Các hành vi bị nghiêm cấm</w:t>
      </w:r>
      <w:r w:rsidRPr="006B6035">
        <w:rPr>
          <w:rFonts w:asciiTheme="majorHAnsi" w:hAnsiTheme="majorHAnsi" w:cstheme="majorHAnsi"/>
          <w:iCs/>
          <w:szCs w:val="28"/>
          <w:lang w:val="en-US"/>
        </w:rPr>
        <w:t>.</w:t>
      </w:r>
    </w:p>
    <w:p w14:paraId="5D35DE06" w14:textId="7D3612D1" w:rsidR="001517A8" w:rsidRPr="006B6035" w:rsidRDefault="00480400" w:rsidP="002C510D">
      <w:pPr>
        <w:pStyle w:val="BodyText3"/>
        <w:widowControl w:val="0"/>
        <w:tabs>
          <w:tab w:val="center" w:pos="426"/>
        </w:tabs>
        <w:spacing w:before="120" w:after="40" w:line="240" w:lineRule="auto"/>
        <w:ind w:firstLine="720"/>
        <w:rPr>
          <w:rFonts w:asciiTheme="majorHAnsi" w:hAnsiTheme="majorHAnsi" w:cstheme="majorHAnsi"/>
          <w:iCs/>
          <w:szCs w:val="28"/>
          <w:lang w:val="vi-VN"/>
        </w:rPr>
      </w:pPr>
      <w:r w:rsidRPr="006B6035">
        <w:rPr>
          <w:rFonts w:asciiTheme="majorHAnsi" w:hAnsiTheme="majorHAnsi" w:cstheme="majorHAnsi"/>
          <w:b/>
          <w:bCs/>
          <w:i/>
          <w:szCs w:val="28"/>
        </w:rPr>
        <w:t xml:space="preserve">- </w:t>
      </w:r>
      <w:r w:rsidR="001517A8" w:rsidRPr="006B6035">
        <w:rPr>
          <w:rFonts w:asciiTheme="majorHAnsi" w:hAnsiTheme="majorHAnsi" w:cstheme="majorHAnsi"/>
          <w:b/>
          <w:bCs/>
          <w:i/>
          <w:szCs w:val="28"/>
        </w:rPr>
        <w:t xml:space="preserve">Chương </w:t>
      </w:r>
      <w:r w:rsidR="001517A8" w:rsidRPr="006B6035">
        <w:rPr>
          <w:rFonts w:asciiTheme="majorHAnsi" w:hAnsiTheme="majorHAnsi" w:cstheme="majorHAnsi"/>
          <w:b/>
          <w:bCs/>
          <w:i/>
          <w:szCs w:val="28"/>
          <w:lang w:val="en-US"/>
        </w:rPr>
        <w:t>II</w:t>
      </w:r>
      <w:r w:rsidR="001517A8" w:rsidRPr="006B6035">
        <w:rPr>
          <w:rFonts w:asciiTheme="majorHAnsi" w:hAnsiTheme="majorHAnsi" w:cstheme="majorHAnsi"/>
          <w:b/>
          <w:bCs/>
          <w:i/>
          <w:szCs w:val="28"/>
        </w:rPr>
        <w:t>.</w:t>
      </w:r>
      <w:r w:rsidR="001517A8" w:rsidRPr="006B6035">
        <w:rPr>
          <w:rFonts w:asciiTheme="majorHAnsi" w:hAnsiTheme="majorHAnsi" w:cstheme="majorHAnsi"/>
          <w:iCs/>
          <w:szCs w:val="28"/>
        </w:rPr>
        <w:t xml:space="preserve"> Phát triển h</w:t>
      </w:r>
      <w:r w:rsidR="001517A8" w:rsidRPr="006B6035">
        <w:rPr>
          <w:rFonts w:asciiTheme="majorHAnsi" w:hAnsiTheme="majorHAnsi" w:cstheme="majorHAnsi"/>
          <w:iCs/>
          <w:szCs w:val="28"/>
          <w:lang w:val="vi-VN"/>
        </w:rPr>
        <w:t>ệ thống đô thị</w:t>
      </w:r>
      <w:r w:rsidR="00B25877" w:rsidRPr="006B6035">
        <w:rPr>
          <w:rFonts w:asciiTheme="majorHAnsi" w:hAnsiTheme="majorHAnsi" w:cstheme="majorHAnsi"/>
          <w:iCs/>
          <w:szCs w:val="28"/>
          <w:lang w:val="en-US"/>
        </w:rPr>
        <w:t>, chương trình phát triển đô thị</w:t>
      </w:r>
      <w:r w:rsidR="00C02F4E" w:rsidRPr="006B6035">
        <w:rPr>
          <w:rFonts w:asciiTheme="majorHAnsi" w:hAnsiTheme="majorHAnsi" w:cstheme="majorHAnsi"/>
          <w:iCs/>
          <w:szCs w:val="28"/>
          <w:lang w:val="en-US"/>
        </w:rPr>
        <w:t xml:space="preserve">, </w:t>
      </w:r>
      <w:r w:rsidR="00B25877" w:rsidRPr="006B6035">
        <w:rPr>
          <w:rFonts w:asciiTheme="majorHAnsi" w:hAnsiTheme="majorHAnsi" w:cstheme="majorHAnsi"/>
          <w:iCs/>
          <w:szCs w:val="28"/>
          <w:lang w:val="en-US"/>
        </w:rPr>
        <w:t xml:space="preserve">phân loại đô thị </w:t>
      </w:r>
      <w:r w:rsidR="001517A8" w:rsidRPr="006B6035">
        <w:rPr>
          <w:rFonts w:asciiTheme="majorHAnsi" w:hAnsiTheme="majorHAnsi" w:cstheme="majorHAnsi"/>
          <w:iCs/>
          <w:szCs w:val="28"/>
        </w:rPr>
        <w:t>(</w:t>
      </w:r>
      <w:r w:rsidRPr="006B6035">
        <w:rPr>
          <w:rFonts w:asciiTheme="majorHAnsi" w:hAnsiTheme="majorHAnsi" w:cstheme="majorHAnsi"/>
          <w:iCs/>
          <w:szCs w:val="28"/>
        </w:rPr>
        <w:t xml:space="preserve">gồm 10 Điều </w:t>
      </w:r>
      <w:r w:rsidR="001517A8" w:rsidRPr="006B6035">
        <w:rPr>
          <w:rFonts w:asciiTheme="majorHAnsi" w:hAnsiTheme="majorHAnsi" w:cstheme="majorHAnsi"/>
          <w:iCs/>
          <w:szCs w:val="28"/>
        </w:rPr>
        <w:t xml:space="preserve">từ Điều </w:t>
      </w:r>
      <w:r w:rsidR="00C02F4E" w:rsidRPr="006B6035">
        <w:rPr>
          <w:rFonts w:asciiTheme="majorHAnsi" w:hAnsiTheme="majorHAnsi" w:cstheme="majorHAnsi"/>
          <w:iCs/>
          <w:szCs w:val="28"/>
          <w:lang w:val="en-US"/>
        </w:rPr>
        <w:t>1</w:t>
      </w:r>
      <w:r w:rsidR="00142003" w:rsidRPr="006B6035">
        <w:rPr>
          <w:rFonts w:asciiTheme="majorHAnsi" w:hAnsiTheme="majorHAnsi" w:cstheme="majorHAnsi"/>
          <w:iCs/>
          <w:szCs w:val="28"/>
          <w:lang w:val="en-US"/>
        </w:rPr>
        <w:t>2</w:t>
      </w:r>
      <w:r w:rsidR="001517A8" w:rsidRPr="006B6035">
        <w:rPr>
          <w:rFonts w:asciiTheme="majorHAnsi" w:hAnsiTheme="majorHAnsi" w:cstheme="majorHAnsi"/>
          <w:iCs/>
          <w:szCs w:val="28"/>
          <w:lang w:val="vi-VN"/>
        </w:rPr>
        <w:t xml:space="preserve"> </w:t>
      </w:r>
      <w:r w:rsidR="001517A8" w:rsidRPr="006B6035">
        <w:rPr>
          <w:rFonts w:asciiTheme="majorHAnsi" w:hAnsiTheme="majorHAnsi" w:cstheme="majorHAnsi"/>
          <w:iCs/>
          <w:szCs w:val="28"/>
        </w:rPr>
        <w:t xml:space="preserve">đến Điều </w:t>
      </w:r>
      <w:r w:rsidR="001517A8" w:rsidRPr="006B6035">
        <w:rPr>
          <w:rFonts w:asciiTheme="majorHAnsi" w:hAnsiTheme="majorHAnsi" w:cstheme="majorHAnsi"/>
          <w:iCs/>
          <w:szCs w:val="28"/>
          <w:lang w:val="vi-VN"/>
        </w:rPr>
        <w:t>2</w:t>
      </w:r>
      <w:r w:rsidR="00142003" w:rsidRPr="006B6035">
        <w:rPr>
          <w:rFonts w:asciiTheme="majorHAnsi" w:hAnsiTheme="majorHAnsi" w:cstheme="majorHAnsi"/>
          <w:iCs/>
          <w:szCs w:val="28"/>
          <w:lang w:val="en-US"/>
        </w:rPr>
        <w:t>2</w:t>
      </w:r>
      <w:r w:rsidR="001517A8" w:rsidRPr="006B6035">
        <w:rPr>
          <w:rFonts w:asciiTheme="majorHAnsi" w:hAnsiTheme="majorHAnsi" w:cstheme="majorHAnsi"/>
          <w:iCs/>
          <w:szCs w:val="28"/>
        </w:rPr>
        <w:t>)</w:t>
      </w:r>
      <w:r w:rsidR="001517A8" w:rsidRPr="006B6035">
        <w:rPr>
          <w:rFonts w:asciiTheme="majorHAnsi" w:hAnsiTheme="majorHAnsi" w:cstheme="majorHAnsi"/>
          <w:iCs/>
          <w:szCs w:val="28"/>
          <w:lang w:val="vi-VN"/>
        </w:rPr>
        <w:t>.</w:t>
      </w:r>
    </w:p>
    <w:p w14:paraId="39327296" w14:textId="4CD468D4" w:rsidR="001517A8" w:rsidRPr="006B6035" w:rsidRDefault="00480400" w:rsidP="002C510D">
      <w:pPr>
        <w:pStyle w:val="BodyText3"/>
        <w:widowControl w:val="0"/>
        <w:tabs>
          <w:tab w:val="center" w:pos="426"/>
        </w:tabs>
        <w:spacing w:before="120" w:after="40" w:line="240" w:lineRule="auto"/>
        <w:ind w:firstLine="709"/>
        <w:rPr>
          <w:rFonts w:asciiTheme="majorHAnsi" w:hAnsiTheme="majorHAnsi" w:cstheme="majorHAnsi"/>
          <w:szCs w:val="28"/>
          <w:lang w:val="en-US"/>
        </w:rPr>
      </w:pPr>
      <w:r w:rsidRPr="006B6035">
        <w:rPr>
          <w:rFonts w:asciiTheme="majorHAnsi" w:hAnsiTheme="majorHAnsi" w:cstheme="majorHAnsi"/>
          <w:iCs/>
          <w:szCs w:val="28"/>
          <w:lang w:val="vi-VN"/>
        </w:rPr>
        <w:t>Quy định về: Quy định chung về phát triển hệ thống đô thị</w:t>
      </w:r>
      <w:r w:rsidRPr="006B6035">
        <w:rPr>
          <w:rFonts w:asciiTheme="majorHAnsi" w:hAnsiTheme="majorHAnsi" w:cstheme="majorHAnsi"/>
          <w:iCs/>
          <w:szCs w:val="28"/>
          <w:lang w:val="en-US"/>
        </w:rPr>
        <w:t xml:space="preserve">; </w:t>
      </w:r>
      <w:r w:rsidRPr="006B6035">
        <w:rPr>
          <w:rFonts w:asciiTheme="majorHAnsi" w:hAnsiTheme="majorHAnsi" w:cstheme="majorHAnsi"/>
          <w:iCs/>
          <w:szCs w:val="28"/>
          <w:lang w:val="vi-VN"/>
        </w:rPr>
        <w:t>Chỉ tiêu phát triển hệ thống đô thị</w:t>
      </w:r>
      <w:r w:rsidRPr="006B6035">
        <w:rPr>
          <w:rFonts w:asciiTheme="majorHAnsi" w:hAnsiTheme="majorHAnsi" w:cstheme="majorHAnsi"/>
          <w:iCs/>
          <w:szCs w:val="28"/>
          <w:lang w:val="en-US"/>
        </w:rPr>
        <w:t xml:space="preserve">; </w:t>
      </w:r>
      <w:r w:rsidRPr="006B6035">
        <w:rPr>
          <w:rFonts w:asciiTheme="majorHAnsi" w:hAnsiTheme="majorHAnsi" w:cstheme="majorHAnsi"/>
          <w:iCs/>
          <w:szCs w:val="28"/>
          <w:lang w:val="vi-VN"/>
        </w:rPr>
        <w:t>Phân cấp đô thị trung tâm</w:t>
      </w:r>
      <w:r w:rsidRPr="006B6035">
        <w:rPr>
          <w:rFonts w:asciiTheme="majorHAnsi" w:hAnsiTheme="majorHAnsi" w:cstheme="majorHAnsi"/>
          <w:iCs/>
          <w:szCs w:val="28"/>
          <w:lang w:val="en-US"/>
        </w:rPr>
        <w:t xml:space="preserve">; </w:t>
      </w:r>
      <w:r w:rsidRPr="006B6035">
        <w:rPr>
          <w:rFonts w:asciiTheme="majorHAnsi" w:hAnsiTheme="majorHAnsi" w:cstheme="majorHAnsi"/>
          <w:iCs/>
          <w:szCs w:val="28"/>
          <w:lang w:val="vi-VN"/>
        </w:rPr>
        <w:t>Phát triển đô thị mới và mở rộng đô thị</w:t>
      </w:r>
      <w:r w:rsidRPr="006B6035">
        <w:rPr>
          <w:rFonts w:asciiTheme="majorHAnsi" w:hAnsiTheme="majorHAnsi" w:cstheme="majorHAnsi"/>
          <w:iCs/>
          <w:szCs w:val="28"/>
          <w:lang w:val="en-US"/>
        </w:rPr>
        <w:t xml:space="preserve">; </w:t>
      </w:r>
      <w:r w:rsidRPr="006B6035">
        <w:rPr>
          <w:rFonts w:asciiTheme="majorHAnsi" w:hAnsiTheme="majorHAnsi" w:cstheme="majorHAnsi"/>
          <w:iCs/>
          <w:szCs w:val="28"/>
          <w:lang w:val="vi-VN"/>
        </w:rPr>
        <w:t>Quản lý phát triển hệ thống đô thị</w:t>
      </w:r>
      <w:r w:rsidRPr="006B6035">
        <w:rPr>
          <w:rFonts w:asciiTheme="majorHAnsi" w:hAnsiTheme="majorHAnsi" w:cstheme="majorHAnsi"/>
          <w:iCs/>
          <w:szCs w:val="28"/>
          <w:lang w:val="en-US"/>
        </w:rPr>
        <w:t xml:space="preserve">; </w:t>
      </w:r>
      <w:r w:rsidR="00142003" w:rsidRPr="006B6035">
        <w:rPr>
          <w:rFonts w:asciiTheme="majorHAnsi" w:hAnsiTheme="majorHAnsi" w:cstheme="majorHAnsi"/>
          <w:iCs/>
          <w:szCs w:val="28"/>
          <w:lang w:val="en-US"/>
        </w:rPr>
        <w:t>L</w:t>
      </w:r>
      <w:r w:rsidRPr="006B6035">
        <w:rPr>
          <w:rFonts w:asciiTheme="majorHAnsi" w:hAnsiTheme="majorHAnsi" w:cstheme="majorHAnsi"/>
          <w:iCs/>
          <w:szCs w:val="28"/>
          <w:lang w:val="vi-VN"/>
        </w:rPr>
        <w:t>ập</w:t>
      </w:r>
      <w:r w:rsidR="00142003" w:rsidRPr="006B6035">
        <w:rPr>
          <w:rFonts w:asciiTheme="majorHAnsi" w:hAnsiTheme="majorHAnsi" w:cstheme="majorHAnsi"/>
          <w:iCs/>
          <w:szCs w:val="28"/>
          <w:lang w:val="en-US"/>
        </w:rPr>
        <w:t xml:space="preserve">, </w:t>
      </w:r>
      <w:r w:rsidR="00A64A13">
        <w:rPr>
          <w:rFonts w:asciiTheme="majorHAnsi" w:hAnsiTheme="majorHAnsi" w:cstheme="majorHAnsi"/>
          <w:iCs/>
          <w:szCs w:val="28"/>
          <w:lang w:val="en-US"/>
        </w:rPr>
        <w:t xml:space="preserve">thẩm định, </w:t>
      </w:r>
      <w:r w:rsidR="00142003" w:rsidRPr="006B6035">
        <w:rPr>
          <w:rFonts w:asciiTheme="majorHAnsi" w:hAnsiTheme="majorHAnsi" w:cstheme="majorHAnsi"/>
          <w:iCs/>
          <w:szCs w:val="28"/>
          <w:lang w:val="en-US"/>
        </w:rPr>
        <w:t>phê duyệt</w:t>
      </w:r>
      <w:r w:rsidRPr="006B6035">
        <w:rPr>
          <w:rFonts w:asciiTheme="majorHAnsi" w:hAnsiTheme="majorHAnsi" w:cstheme="majorHAnsi"/>
          <w:iCs/>
          <w:szCs w:val="28"/>
          <w:lang w:val="vi-VN"/>
        </w:rPr>
        <w:t xml:space="preserve"> chương trình phát triển đô thị</w:t>
      </w:r>
      <w:r w:rsidRPr="006B6035">
        <w:rPr>
          <w:rFonts w:asciiTheme="majorHAnsi" w:hAnsiTheme="majorHAnsi" w:cstheme="majorHAnsi"/>
          <w:iCs/>
          <w:szCs w:val="28"/>
          <w:lang w:val="en-US"/>
        </w:rPr>
        <w:t xml:space="preserve">; </w:t>
      </w:r>
      <w:r w:rsidRPr="006B6035">
        <w:rPr>
          <w:rFonts w:asciiTheme="majorHAnsi" w:hAnsiTheme="majorHAnsi" w:cstheme="majorHAnsi"/>
          <w:iCs/>
          <w:szCs w:val="28"/>
          <w:lang w:val="vi-VN"/>
        </w:rPr>
        <w:t>Yêu cầu, nội dung chương trình phát triển đô thị</w:t>
      </w:r>
      <w:r w:rsidRPr="006B6035">
        <w:rPr>
          <w:rFonts w:asciiTheme="majorHAnsi" w:hAnsiTheme="majorHAnsi" w:cstheme="majorHAnsi"/>
          <w:iCs/>
          <w:szCs w:val="28"/>
          <w:lang w:val="en-US"/>
        </w:rPr>
        <w:t xml:space="preserve">; </w:t>
      </w:r>
      <w:r w:rsidRPr="006B6035">
        <w:rPr>
          <w:rFonts w:asciiTheme="majorHAnsi" w:hAnsiTheme="majorHAnsi" w:cstheme="majorHAnsi"/>
          <w:iCs/>
          <w:szCs w:val="28"/>
          <w:lang w:val="vi-VN"/>
        </w:rPr>
        <w:t>Nguồn lực thực hiện chương trình phát triển đô thị</w:t>
      </w:r>
      <w:r w:rsidRPr="006B6035">
        <w:rPr>
          <w:rFonts w:asciiTheme="majorHAnsi" w:hAnsiTheme="majorHAnsi" w:cstheme="majorHAnsi"/>
          <w:iCs/>
          <w:szCs w:val="28"/>
          <w:lang w:val="en-US"/>
        </w:rPr>
        <w:t xml:space="preserve">; </w:t>
      </w:r>
      <w:r w:rsidRPr="006B6035">
        <w:rPr>
          <w:rFonts w:asciiTheme="majorHAnsi" w:hAnsiTheme="majorHAnsi" w:cstheme="majorHAnsi"/>
          <w:iCs/>
          <w:szCs w:val="28"/>
          <w:lang w:val="vi-VN"/>
        </w:rPr>
        <w:t>Yêu cầu chung đối với phân loại đô thị</w:t>
      </w:r>
      <w:r w:rsidRPr="006B6035">
        <w:rPr>
          <w:rFonts w:asciiTheme="majorHAnsi" w:hAnsiTheme="majorHAnsi" w:cstheme="majorHAnsi"/>
          <w:iCs/>
          <w:szCs w:val="28"/>
          <w:lang w:val="en-US"/>
        </w:rPr>
        <w:t xml:space="preserve">; </w:t>
      </w:r>
      <w:r w:rsidR="00A64A13" w:rsidRPr="00A64A13">
        <w:rPr>
          <w:rFonts w:asciiTheme="majorHAnsi" w:hAnsiTheme="majorHAnsi" w:cstheme="majorHAnsi"/>
          <w:iCs/>
          <w:szCs w:val="28"/>
          <w:lang w:val="en-US"/>
        </w:rPr>
        <w:t>Tiêu chí, tiêu chuẩn phân loại đô thị và phát triển hạ tầng, không gian đô thị</w:t>
      </w:r>
      <w:r w:rsidRPr="006B6035">
        <w:rPr>
          <w:rFonts w:asciiTheme="majorHAnsi" w:hAnsiTheme="majorHAnsi" w:cstheme="majorHAnsi"/>
          <w:iCs/>
          <w:szCs w:val="28"/>
          <w:lang w:val="en-US"/>
        </w:rPr>
        <w:t xml:space="preserve">; </w:t>
      </w:r>
      <w:r w:rsidRPr="006B6035">
        <w:rPr>
          <w:rFonts w:asciiTheme="majorHAnsi" w:hAnsiTheme="majorHAnsi" w:cstheme="majorHAnsi"/>
          <w:iCs/>
          <w:szCs w:val="28"/>
          <w:lang w:val="vi-VN"/>
        </w:rPr>
        <w:t>Đánh giá phân loại đô thị</w:t>
      </w:r>
      <w:r w:rsidR="0034153F" w:rsidRPr="006B6035">
        <w:rPr>
          <w:rFonts w:asciiTheme="majorHAnsi" w:hAnsiTheme="majorHAnsi" w:cstheme="majorHAnsi"/>
          <w:iCs/>
          <w:szCs w:val="28"/>
          <w:lang w:val="en-US"/>
        </w:rPr>
        <w:t>,</w:t>
      </w:r>
      <w:r w:rsidRPr="006B6035">
        <w:rPr>
          <w:rFonts w:asciiTheme="majorHAnsi" w:hAnsiTheme="majorHAnsi" w:cstheme="majorHAnsi"/>
          <w:iCs/>
          <w:szCs w:val="28"/>
          <w:lang w:val="vi-VN"/>
        </w:rPr>
        <w:t xml:space="preserve"> hoàn thiện tiêu chuẩn phân loại đô thị</w:t>
      </w:r>
      <w:r w:rsidR="0034153F" w:rsidRPr="006B6035">
        <w:rPr>
          <w:rFonts w:asciiTheme="majorHAnsi" w:hAnsiTheme="majorHAnsi" w:cstheme="majorHAnsi"/>
          <w:iCs/>
          <w:szCs w:val="28"/>
          <w:lang w:val="en-US"/>
        </w:rPr>
        <w:t xml:space="preserve"> và thẩm quyền phân loại đô thị</w:t>
      </w:r>
      <w:r w:rsidR="00847BB7" w:rsidRPr="006B6035">
        <w:rPr>
          <w:rFonts w:asciiTheme="majorHAnsi" w:hAnsiTheme="majorHAnsi" w:cstheme="majorHAnsi"/>
          <w:iCs/>
          <w:szCs w:val="28"/>
          <w:lang w:val="en-US"/>
        </w:rPr>
        <w:t>.</w:t>
      </w:r>
    </w:p>
    <w:p w14:paraId="69F03744" w14:textId="38557F34" w:rsidR="001517A8" w:rsidRPr="006B6035" w:rsidRDefault="00480400" w:rsidP="002C510D">
      <w:pPr>
        <w:pStyle w:val="BodyText3"/>
        <w:widowControl w:val="0"/>
        <w:tabs>
          <w:tab w:val="center" w:pos="426"/>
        </w:tabs>
        <w:spacing w:before="120" w:after="40" w:line="240" w:lineRule="auto"/>
        <w:ind w:firstLine="720"/>
        <w:rPr>
          <w:rFonts w:asciiTheme="majorHAnsi" w:hAnsiTheme="majorHAnsi" w:cstheme="majorHAnsi"/>
          <w:iCs/>
          <w:szCs w:val="28"/>
          <w:lang w:val="vi-VN"/>
        </w:rPr>
      </w:pPr>
      <w:r w:rsidRPr="006B6035">
        <w:rPr>
          <w:rFonts w:asciiTheme="majorHAnsi" w:hAnsiTheme="majorHAnsi" w:cstheme="majorHAnsi"/>
          <w:b/>
          <w:bCs/>
          <w:i/>
          <w:szCs w:val="28"/>
        </w:rPr>
        <w:t xml:space="preserve">- </w:t>
      </w:r>
      <w:r w:rsidR="001517A8" w:rsidRPr="006B6035">
        <w:rPr>
          <w:rFonts w:asciiTheme="majorHAnsi" w:hAnsiTheme="majorHAnsi" w:cstheme="majorHAnsi"/>
          <w:b/>
          <w:bCs/>
          <w:i/>
          <w:szCs w:val="28"/>
        </w:rPr>
        <w:t xml:space="preserve">Chương </w:t>
      </w:r>
      <w:r w:rsidR="001517A8" w:rsidRPr="006B6035">
        <w:rPr>
          <w:rFonts w:asciiTheme="majorHAnsi" w:hAnsiTheme="majorHAnsi" w:cstheme="majorHAnsi"/>
          <w:b/>
          <w:bCs/>
          <w:i/>
          <w:szCs w:val="28"/>
          <w:lang w:val="en-US"/>
        </w:rPr>
        <w:t>III.</w:t>
      </w:r>
      <w:r w:rsidR="001517A8" w:rsidRPr="006B6035">
        <w:rPr>
          <w:rFonts w:asciiTheme="majorHAnsi" w:hAnsiTheme="majorHAnsi" w:cstheme="majorHAnsi"/>
          <w:i/>
          <w:szCs w:val="28"/>
        </w:rPr>
        <w:t xml:space="preserve"> </w:t>
      </w:r>
      <w:r w:rsidR="001517A8" w:rsidRPr="006B6035">
        <w:rPr>
          <w:rFonts w:asciiTheme="majorHAnsi" w:hAnsiTheme="majorHAnsi" w:cstheme="majorHAnsi"/>
          <w:iCs/>
          <w:szCs w:val="28"/>
          <w:lang w:val="vi-VN"/>
        </w:rPr>
        <w:t>Quản lý phát triển hạ tầng đô thị</w:t>
      </w:r>
      <w:r w:rsidR="001517A8" w:rsidRPr="006B6035">
        <w:rPr>
          <w:rFonts w:asciiTheme="majorHAnsi" w:hAnsiTheme="majorHAnsi" w:cstheme="majorHAnsi"/>
          <w:iCs/>
          <w:szCs w:val="28"/>
          <w:lang w:val="en-US"/>
        </w:rPr>
        <w:t xml:space="preserve"> </w:t>
      </w:r>
      <w:r w:rsidR="001517A8" w:rsidRPr="006B6035">
        <w:rPr>
          <w:rFonts w:asciiTheme="majorHAnsi" w:hAnsiTheme="majorHAnsi" w:cstheme="majorHAnsi"/>
          <w:iCs/>
          <w:szCs w:val="28"/>
        </w:rPr>
        <w:t>(</w:t>
      </w:r>
      <w:r w:rsidRPr="006B6035">
        <w:rPr>
          <w:rFonts w:asciiTheme="majorHAnsi" w:hAnsiTheme="majorHAnsi" w:cstheme="majorHAnsi"/>
          <w:iCs/>
          <w:szCs w:val="28"/>
        </w:rPr>
        <w:t>gồm 1</w:t>
      </w:r>
      <w:r w:rsidR="003030CE" w:rsidRPr="006B6035">
        <w:rPr>
          <w:rFonts w:asciiTheme="majorHAnsi" w:hAnsiTheme="majorHAnsi" w:cstheme="majorHAnsi"/>
          <w:iCs/>
          <w:szCs w:val="28"/>
        </w:rPr>
        <w:t>5</w:t>
      </w:r>
      <w:r w:rsidRPr="006B6035">
        <w:rPr>
          <w:rFonts w:asciiTheme="majorHAnsi" w:hAnsiTheme="majorHAnsi" w:cstheme="majorHAnsi"/>
          <w:iCs/>
          <w:szCs w:val="28"/>
        </w:rPr>
        <w:t xml:space="preserve"> Điều </w:t>
      </w:r>
      <w:r w:rsidR="001517A8" w:rsidRPr="006B6035">
        <w:rPr>
          <w:rFonts w:asciiTheme="majorHAnsi" w:hAnsiTheme="majorHAnsi" w:cstheme="majorHAnsi"/>
          <w:iCs/>
          <w:szCs w:val="28"/>
        </w:rPr>
        <w:t xml:space="preserve">từ Điều </w:t>
      </w:r>
      <w:r w:rsidR="001517A8" w:rsidRPr="006B6035">
        <w:rPr>
          <w:rFonts w:asciiTheme="majorHAnsi" w:hAnsiTheme="majorHAnsi" w:cstheme="majorHAnsi"/>
          <w:iCs/>
          <w:szCs w:val="28"/>
          <w:lang w:val="en-US"/>
        </w:rPr>
        <w:t>2</w:t>
      </w:r>
      <w:r w:rsidR="00847BB7" w:rsidRPr="006B6035">
        <w:rPr>
          <w:rFonts w:asciiTheme="majorHAnsi" w:hAnsiTheme="majorHAnsi" w:cstheme="majorHAnsi"/>
          <w:iCs/>
          <w:szCs w:val="28"/>
          <w:lang w:val="en-US"/>
        </w:rPr>
        <w:t>3</w:t>
      </w:r>
      <w:r w:rsidR="001517A8" w:rsidRPr="006B6035">
        <w:rPr>
          <w:rFonts w:asciiTheme="majorHAnsi" w:hAnsiTheme="majorHAnsi" w:cstheme="majorHAnsi"/>
          <w:iCs/>
          <w:szCs w:val="28"/>
          <w:lang w:val="vi-VN"/>
        </w:rPr>
        <w:t xml:space="preserve"> </w:t>
      </w:r>
      <w:r w:rsidR="001517A8" w:rsidRPr="006B6035">
        <w:rPr>
          <w:rFonts w:asciiTheme="majorHAnsi" w:hAnsiTheme="majorHAnsi" w:cstheme="majorHAnsi"/>
          <w:iCs/>
          <w:szCs w:val="28"/>
        </w:rPr>
        <w:t>đến Điều</w:t>
      </w:r>
      <w:r w:rsidR="001517A8" w:rsidRPr="006B6035">
        <w:rPr>
          <w:rFonts w:asciiTheme="majorHAnsi" w:hAnsiTheme="majorHAnsi" w:cstheme="majorHAnsi"/>
          <w:iCs/>
          <w:szCs w:val="28"/>
          <w:lang w:val="vi-VN"/>
        </w:rPr>
        <w:t xml:space="preserve"> </w:t>
      </w:r>
      <w:r w:rsidR="001517A8" w:rsidRPr="006B6035">
        <w:rPr>
          <w:rFonts w:asciiTheme="majorHAnsi" w:hAnsiTheme="majorHAnsi" w:cstheme="majorHAnsi"/>
          <w:iCs/>
          <w:szCs w:val="28"/>
          <w:lang w:val="en-US"/>
        </w:rPr>
        <w:t>3</w:t>
      </w:r>
      <w:r w:rsidR="003030CE" w:rsidRPr="006B6035">
        <w:rPr>
          <w:rFonts w:asciiTheme="majorHAnsi" w:hAnsiTheme="majorHAnsi" w:cstheme="majorHAnsi"/>
          <w:iCs/>
          <w:szCs w:val="28"/>
          <w:lang w:val="en-US"/>
        </w:rPr>
        <w:t>7</w:t>
      </w:r>
      <w:r w:rsidR="001517A8" w:rsidRPr="006B6035">
        <w:rPr>
          <w:rFonts w:asciiTheme="majorHAnsi" w:hAnsiTheme="majorHAnsi" w:cstheme="majorHAnsi"/>
          <w:iCs/>
          <w:szCs w:val="28"/>
        </w:rPr>
        <w:t>)</w:t>
      </w:r>
      <w:r w:rsidR="001517A8" w:rsidRPr="006B6035">
        <w:rPr>
          <w:rFonts w:asciiTheme="majorHAnsi" w:hAnsiTheme="majorHAnsi" w:cstheme="majorHAnsi"/>
          <w:iCs/>
          <w:szCs w:val="28"/>
          <w:lang w:val="vi-VN"/>
        </w:rPr>
        <w:t>.</w:t>
      </w:r>
    </w:p>
    <w:p w14:paraId="20702675" w14:textId="77777777" w:rsidR="00A64A13" w:rsidRPr="00A64A13" w:rsidRDefault="00480400" w:rsidP="00A64A13">
      <w:pPr>
        <w:pStyle w:val="BodyText3"/>
        <w:widowControl w:val="0"/>
        <w:tabs>
          <w:tab w:val="center" w:pos="426"/>
        </w:tabs>
        <w:spacing w:before="120" w:after="40" w:line="240" w:lineRule="auto"/>
        <w:ind w:firstLine="720"/>
        <w:rPr>
          <w:rFonts w:asciiTheme="majorHAnsi" w:hAnsiTheme="majorHAnsi" w:cstheme="majorHAnsi"/>
          <w:iCs/>
          <w:szCs w:val="28"/>
          <w:lang w:val="vi-VN"/>
        </w:rPr>
      </w:pPr>
      <w:r w:rsidRPr="006B6035">
        <w:rPr>
          <w:rFonts w:asciiTheme="majorHAnsi" w:hAnsiTheme="majorHAnsi" w:cstheme="majorHAnsi"/>
          <w:iCs/>
          <w:szCs w:val="28"/>
          <w:lang w:val="vi-VN"/>
        </w:rPr>
        <w:t xml:space="preserve">Quy định về: </w:t>
      </w:r>
      <w:r w:rsidR="00A64A13" w:rsidRPr="00A64A13">
        <w:rPr>
          <w:rFonts w:asciiTheme="majorHAnsi" w:hAnsiTheme="majorHAnsi" w:cstheme="majorHAnsi"/>
          <w:iCs/>
          <w:szCs w:val="28"/>
          <w:lang w:val="vi-VN"/>
        </w:rPr>
        <w:t>Phân loại hạ tầng kỹ thuật đô thị; Yêu cầu chung về quản lý phát triển hệ thống hạ tầng kỹ thuật đô thị; Kế hoạch phát triển đồng bộ hệ thống hạ tầng kỹ thuật đô thị; Quản lý cao độ nền đô thị; Quản lý phát triển hệ thống hạ tầng kỹ thuật đô thị theo chuyên ngành; Yêu cầu đáp ứng hạ tầng kỹ thuật đô thị đối với dự án đầu tư xây dựng; Bàn giao công trình hạ tầng kỹ thuật đô thị; Quản lý, khai thác sử dụng và bảo vệ công trình hạ tầng kỹ thuật đô thị; Quản lý và sử dụng chung công trình hạ tầng kỹ thuật; Bảo vệ công trình hạ tầng kỹ thuật; Dịch vụ hạ tầng kỹ thuật đô thị; Phân cấp hạ tầng xã hội đô thị; Yêu cầu chung và phát triển hạ tầng xã hội đô thị; Phát triển không gian mở đô thị sử dụng công cộng; Kiểm tra, rà soát hệ thống hạ tầng xã hội đô thị.</w:t>
      </w:r>
    </w:p>
    <w:p w14:paraId="1C743A59" w14:textId="6A6BE4C6" w:rsidR="001517A8" w:rsidRPr="006B6035" w:rsidRDefault="00970F26" w:rsidP="002C510D">
      <w:pPr>
        <w:pStyle w:val="BodyText3"/>
        <w:widowControl w:val="0"/>
        <w:tabs>
          <w:tab w:val="center" w:pos="426"/>
        </w:tabs>
        <w:spacing w:before="120" w:after="40" w:line="240" w:lineRule="auto"/>
        <w:ind w:firstLine="720"/>
        <w:rPr>
          <w:rFonts w:asciiTheme="majorHAnsi" w:hAnsiTheme="majorHAnsi" w:cstheme="majorHAnsi"/>
          <w:iCs/>
          <w:szCs w:val="28"/>
        </w:rPr>
      </w:pPr>
      <w:r w:rsidRPr="006B6035">
        <w:rPr>
          <w:rFonts w:asciiTheme="majorHAnsi" w:hAnsiTheme="majorHAnsi" w:cstheme="majorHAnsi"/>
          <w:b/>
          <w:bCs/>
          <w:i/>
          <w:szCs w:val="28"/>
        </w:rPr>
        <w:t xml:space="preserve">- </w:t>
      </w:r>
      <w:r w:rsidR="001517A8" w:rsidRPr="006B6035">
        <w:rPr>
          <w:rFonts w:asciiTheme="majorHAnsi" w:hAnsiTheme="majorHAnsi" w:cstheme="majorHAnsi"/>
          <w:b/>
          <w:bCs/>
          <w:i/>
          <w:szCs w:val="28"/>
        </w:rPr>
        <w:t>Chương I</w:t>
      </w:r>
      <w:r w:rsidR="001517A8" w:rsidRPr="006B6035">
        <w:rPr>
          <w:rFonts w:asciiTheme="majorHAnsi" w:hAnsiTheme="majorHAnsi" w:cstheme="majorHAnsi"/>
          <w:b/>
          <w:bCs/>
          <w:i/>
          <w:szCs w:val="28"/>
          <w:lang w:val="en-US"/>
        </w:rPr>
        <w:t>V</w:t>
      </w:r>
      <w:r w:rsidR="001517A8" w:rsidRPr="006B6035">
        <w:rPr>
          <w:rFonts w:asciiTheme="majorHAnsi" w:hAnsiTheme="majorHAnsi" w:cstheme="majorHAnsi"/>
          <w:b/>
          <w:bCs/>
          <w:i/>
          <w:szCs w:val="28"/>
        </w:rPr>
        <w:t>.</w:t>
      </w:r>
      <w:r w:rsidR="001517A8" w:rsidRPr="006B6035">
        <w:rPr>
          <w:rFonts w:asciiTheme="majorHAnsi" w:hAnsiTheme="majorHAnsi" w:cstheme="majorHAnsi"/>
          <w:i/>
          <w:szCs w:val="28"/>
        </w:rPr>
        <w:t xml:space="preserve"> </w:t>
      </w:r>
      <w:r w:rsidR="001517A8" w:rsidRPr="006B6035">
        <w:rPr>
          <w:rFonts w:asciiTheme="majorHAnsi" w:hAnsiTheme="majorHAnsi" w:cstheme="majorHAnsi"/>
          <w:iCs/>
          <w:szCs w:val="28"/>
          <w:lang w:val="vi-VN"/>
        </w:rPr>
        <w:t>Quản</w:t>
      </w:r>
      <w:r w:rsidR="001517A8" w:rsidRPr="006B6035">
        <w:rPr>
          <w:rFonts w:asciiTheme="majorHAnsi" w:hAnsiTheme="majorHAnsi" w:cstheme="majorHAnsi"/>
          <w:iCs/>
          <w:szCs w:val="28"/>
        </w:rPr>
        <w:t xml:space="preserve"> lý phát triển không gian ngầm đô thị</w:t>
      </w:r>
      <w:r w:rsidR="001517A8" w:rsidRPr="006B6035">
        <w:rPr>
          <w:rFonts w:asciiTheme="majorHAnsi" w:hAnsiTheme="majorHAnsi" w:cstheme="majorHAnsi"/>
          <w:iCs/>
          <w:szCs w:val="28"/>
          <w:lang w:val="en-US"/>
        </w:rPr>
        <w:t xml:space="preserve"> </w:t>
      </w:r>
      <w:r w:rsidR="001517A8" w:rsidRPr="006B6035">
        <w:rPr>
          <w:rFonts w:asciiTheme="majorHAnsi" w:hAnsiTheme="majorHAnsi" w:cstheme="majorHAnsi"/>
          <w:iCs/>
          <w:szCs w:val="28"/>
        </w:rPr>
        <w:t>(</w:t>
      </w:r>
      <w:r w:rsidRPr="006B6035">
        <w:rPr>
          <w:rFonts w:asciiTheme="majorHAnsi" w:hAnsiTheme="majorHAnsi" w:cstheme="majorHAnsi"/>
          <w:iCs/>
          <w:szCs w:val="28"/>
        </w:rPr>
        <w:t>gồm 0</w:t>
      </w:r>
      <w:r w:rsidR="00166243" w:rsidRPr="006B6035">
        <w:rPr>
          <w:rFonts w:asciiTheme="majorHAnsi" w:hAnsiTheme="majorHAnsi" w:cstheme="majorHAnsi"/>
          <w:iCs/>
          <w:szCs w:val="28"/>
        </w:rPr>
        <w:t>8</w:t>
      </w:r>
      <w:r w:rsidRPr="006B6035">
        <w:rPr>
          <w:rFonts w:asciiTheme="majorHAnsi" w:hAnsiTheme="majorHAnsi" w:cstheme="majorHAnsi"/>
          <w:iCs/>
          <w:szCs w:val="28"/>
        </w:rPr>
        <w:t xml:space="preserve"> Điều </w:t>
      </w:r>
      <w:r w:rsidR="001517A8" w:rsidRPr="006B6035">
        <w:rPr>
          <w:rFonts w:asciiTheme="majorHAnsi" w:hAnsiTheme="majorHAnsi" w:cstheme="majorHAnsi"/>
          <w:iCs/>
          <w:szCs w:val="28"/>
        </w:rPr>
        <w:t>từ Điều 3</w:t>
      </w:r>
      <w:r w:rsidR="005E2747" w:rsidRPr="006B6035">
        <w:rPr>
          <w:rFonts w:asciiTheme="majorHAnsi" w:hAnsiTheme="majorHAnsi" w:cstheme="majorHAnsi"/>
          <w:iCs/>
          <w:szCs w:val="28"/>
        </w:rPr>
        <w:t>8</w:t>
      </w:r>
      <w:r w:rsidR="001517A8" w:rsidRPr="006B6035">
        <w:rPr>
          <w:rFonts w:asciiTheme="majorHAnsi" w:hAnsiTheme="majorHAnsi" w:cstheme="majorHAnsi"/>
          <w:iCs/>
          <w:szCs w:val="28"/>
          <w:lang w:val="vi-VN"/>
        </w:rPr>
        <w:t xml:space="preserve"> </w:t>
      </w:r>
      <w:r w:rsidR="001517A8" w:rsidRPr="006B6035">
        <w:rPr>
          <w:rFonts w:asciiTheme="majorHAnsi" w:hAnsiTheme="majorHAnsi" w:cstheme="majorHAnsi"/>
          <w:iCs/>
          <w:szCs w:val="28"/>
        </w:rPr>
        <w:t xml:space="preserve">đến Điều </w:t>
      </w:r>
      <w:r w:rsidR="001517A8" w:rsidRPr="006B6035">
        <w:rPr>
          <w:rFonts w:asciiTheme="majorHAnsi" w:hAnsiTheme="majorHAnsi" w:cstheme="majorHAnsi"/>
          <w:iCs/>
          <w:szCs w:val="28"/>
          <w:lang w:val="en-US"/>
        </w:rPr>
        <w:t>4</w:t>
      </w:r>
      <w:r w:rsidR="005E2747" w:rsidRPr="006B6035">
        <w:rPr>
          <w:rFonts w:asciiTheme="majorHAnsi" w:hAnsiTheme="majorHAnsi" w:cstheme="majorHAnsi"/>
          <w:iCs/>
          <w:szCs w:val="28"/>
          <w:lang w:val="en-US"/>
        </w:rPr>
        <w:t>5</w:t>
      </w:r>
      <w:r w:rsidR="001517A8" w:rsidRPr="006B6035">
        <w:rPr>
          <w:rFonts w:asciiTheme="majorHAnsi" w:hAnsiTheme="majorHAnsi" w:cstheme="majorHAnsi"/>
          <w:iCs/>
          <w:szCs w:val="28"/>
        </w:rPr>
        <w:t>)</w:t>
      </w:r>
      <w:r w:rsidR="001517A8" w:rsidRPr="006B6035">
        <w:rPr>
          <w:rFonts w:asciiTheme="majorHAnsi" w:hAnsiTheme="majorHAnsi" w:cstheme="majorHAnsi"/>
          <w:iCs/>
          <w:szCs w:val="28"/>
          <w:lang w:val="vi-VN"/>
        </w:rPr>
        <w:t>.</w:t>
      </w:r>
      <w:r w:rsidR="001517A8" w:rsidRPr="006B6035">
        <w:rPr>
          <w:rFonts w:asciiTheme="majorHAnsi" w:hAnsiTheme="majorHAnsi" w:cstheme="majorHAnsi"/>
          <w:iCs/>
          <w:szCs w:val="28"/>
        </w:rPr>
        <w:t xml:space="preserve"> </w:t>
      </w:r>
    </w:p>
    <w:p w14:paraId="6D87C144" w14:textId="77777777" w:rsidR="00A64A13" w:rsidRPr="00A64A13" w:rsidRDefault="00970F26" w:rsidP="00A64A13">
      <w:pPr>
        <w:pStyle w:val="BodyText3"/>
        <w:widowControl w:val="0"/>
        <w:tabs>
          <w:tab w:val="center" w:pos="426"/>
        </w:tabs>
        <w:spacing w:before="120" w:after="40" w:line="240" w:lineRule="auto"/>
        <w:ind w:firstLine="720"/>
        <w:rPr>
          <w:rFonts w:asciiTheme="majorHAnsi" w:hAnsiTheme="majorHAnsi" w:cstheme="majorHAnsi"/>
          <w:iCs/>
          <w:szCs w:val="28"/>
          <w:lang w:val="vi-VN"/>
        </w:rPr>
      </w:pPr>
      <w:r w:rsidRPr="00A64A13">
        <w:rPr>
          <w:rFonts w:asciiTheme="majorHAnsi" w:hAnsiTheme="majorHAnsi" w:cstheme="majorHAnsi"/>
          <w:iCs/>
          <w:szCs w:val="28"/>
          <w:lang w:val="vi-VN"/>
        </w:rPr>
        <w:t xml:space="preserve">Quy định về: </w:t>
      </w:r>
      <w:r w:rsidR="00A64A13" w:rsidRPr="00A64A13">
        <w:rPr>
          <w:rFonts w:asciiTheme="majorHAnsi" w:hAnsiTheme="majorHAnsi" w:cstheme="majorHAnsi"/>
          <w:iCs/>
          <w:szCs w:val="28"/>
          <w:lang w:val="vi-VN"/>
        </w:rPr>
        <w:t>Phân loại không gian ngầm, công trình ngầm đô thị; Yêu cầu về quản lý phát triển không gian ngầm đô thị; Hỗ trợ, khuyến khích phát triển không gian ngầm đô thị; Kế hoạch phát triển không gian ngầm đô thị; Quản lý, khai thác sử dụng công trình xây dựng thuộc không gian ngầm đô thị; Hạ ngầm đường dây, đường cáp đi nổi tại các đô thị; Kết nối không gian ngầm, kết nối kỹ thuật ngầm đô thị; Quy chế quản lý, sử dụng, khai thác không gian ngầm đô thị.</w:t>
      </w:r>
    </w:p>
    <w:p w14:paraId="31EF18D0" w14:textId="6455DB9E" w:rsidR="001517A8" w:rsidRPr="006B6035" w:rsidRDefault="00970F26" w:rsidP="002C510D">
      <w:pPr>
        <w:pStyle w:val="BodyText3"/>
        <w:widowControl w:val="0"/>
        <w:tabs>
          <w:tab w:val="center" w:pos="426"/>
        </w:tabs>
        <w:spacing w:before="120" w:after="40" w:line="240" w:lineRule="auto"/>
        <w:ind w:firstLine="720"/>
        <w:rPr>
          <w:rFonts w:asciiTheme="majorHAnsi" w:hAnsiTheme="majorHAnsi" w:cstheme="majorHAnsi"/>
          <w:iCs/>
          <w:szCs w:val="28"/>
          <w:lang w:val="vi-VN"/>
        </w:rPr>
      </w:pPr>
      <w:r w:rsidRPr="006B6035">
        <w:rPr>
          <w:rFonts w:asciiTheme="majorHAnsi" w:hAnsiTheme="majorHAnsi" w:cstheme="majorHAnsi"/>
          <w:b/>
          <w:bCs/>
          <w:i/>
          <w:szCs w:val="28"/>
        </w:rPr>
        <w:t xml:space="preserve">- </w:t>
      </w:r>
      <w:r w:rsidR="001517A8" w:rsidRPr="006B6035">
        <w:rPr>
          <w:rFonts w:asciiTheme="majorHAnsi" w:hAnsiTheme="majorHAnsi" w:cstheme="majorHAnsi"/>
          <w:b/>
          <w:bCs/>
          <w:i/>
          <w:szCs w:val="28"/>
        </w:rPr>
        <w:t>Chương V</w:t>
      </w:r>
      <w:r w:rsidR="001517A8" w:rsidRPr="006B6035">
        <w:rPr>
          <w:rFonts w:asciiTheme="majorHAnsi" w:hAnsiTheme="majorHAnsi" w:cstheme="majorHAnsi"/>
          <w:b/>
          <w:bCs/>
          <w:iCs/>
          <w:szCs w:val="28"/>
        </w:rPr>
        <w:t>.</w:t>
      </w:r>
      <w:r w:rsidR="001517A8" w:rsidRPr="006B6035">
        <w:rPr>
          <w:rFonts w:asciiTheme="majorHAnsi" w:hAnsiTheme="majorHAnsi" w:cstheme="majorHAnsi"/>
          <w:iCs/>
          <w:szCs w:val="28"/>
        </w:rPr>
        <w:t xml:space="preserve"> </w:t>
      </w:r>
      <w:r w:rsidR="001517A8" w:rsidRPr="006B6035">
        <w:rPr>
          <w:rFonts w:asciiTheme="majorHAnsi" w:hAnsiTheme="majorHAnsi" w:cstheme="majorHAnsi"/>
          <w:iCs/>
          <w:szCs w:val="28"/>
          <w:lang w:val="en-US"/>
        </w:rPr>
        <w:t>Q</w:t>
      </w:r>
      <w:r w:rsidR="001517A8" w:rsidRPr="006B6035">
        <w:rPr>
          <w:rFonts w:asciiTheme="majorHAnsi" w:hAnsiTheme="majorHAnsi" w:cstheme="majorHAnsi"/>
          <w:iCs/>
          <w:szCs w:val="28"/>
          <w:lang w:val="vi-VN"/>
        </w:rPr>
        <w:t>uản lý các khu vực phát triển đô thị</w:t>
      </w:r>
      <w:r w:rsidR="001517A8" w:rsidRPr="006B6035">
        <w:rPr>
          <w:rFonts w:asciiTheme="majorHAnsi" w:hAnsiTheme="majorHAnsi" w:cstheme="majorHAnsi"/>
          <w:iCs/>
          <w:szCs w:val="28"/>
          <w:lang w:val="en-US"/>
        </w:rPr>
        <w:t xml:space="preserve"> </w:t>
      </w:r>
      <w:r w:rsidR="001517A8" w:rsidRPr="006B6035">
        <w:rPr>
          <w:rFonts w:asciiTheme="majorHAnsi" w:hAnsiTheme="majorHAnsi" w:cstheme="majorHAnsi"/>
          <w:iCs/>
          <w:szCs w:val="28"/>
        </w:rPr>
        <w:t>(</w:t>
      </w:r>
      <w:r w:rsidR="00166243" w:rsidRPr="006B6035">
        <w:rPr>
          <w:rFonts w:asciiTheme="majorHAnsi" w:hAnsiTheme="majorHAnsi" w:cstheme="majorHAnsi"/>
          <w:iCs/>
          <w:szCs w:val="28"/>
        </w:rPr>
        <w:t xml:space="preserve">gồm 10 Điều </w:t>
      </w:r>
      <w:r w:rsidR="001517A8" w:rsidRPr="006B6035">
        <w:rPr>
          <w:rFonts w:asciiTheme="majorHAnsi" w:hAnsiTheme="majorHAnsi" w:cstheme="majorHAnsi"/>
          <w:iCs/>
          <w:szCs w:val="28"/>
        </w:rPr>
        <w:t xml:space="preserve">từ Điều </w:t>
      </w:r>
      <w:r w:rsidR="001517A8" w:rsidRPr="006B6035">
        <w:rPr>
          <w:rFonts w:asciiTheme="majorHAnsi" w:hAnsiTheme="majorHAnsi" w:cstheme="majorHAnsi"/>
          <w:iCs/>
          <w:szCs w:val="28"/>
          <w:lang w:val="en-US"/>
        </w:rPr>
        <w:t>4</w:t>
      </w:r>
      <w:r w:rsidR="005E2747" w:rsidRPr="006B6035">
        <w:rPr>
          <w:rFonts w:asciiTheme="majorHAnsi" w:hAnsiTheme="majorHAnsi" w:cstheme="majorHAnsi"/>
          <w:iCs/>
          <w:szCs w:val="28"/>
          <w:lang w:val="en-US"/>
        </w:rPr>
        <w:t>6</w:t>
      </w:r>
      <w:r w:rsidR="001517A8" w:rsidRPr="006B6035">
        <w:rPr>
          <w:rFonts w:asciiTheme="majorHAnsi" w:hAnsiTheme="majorHAnsi" w:cstheme="majorHAnsi"/>
          <w:iCs/>
          <w:szCs w:val="28"/>
          <w:lang w:val="vi-VN"/>
        </w:rPr>
        <w:t xml:space="preserve"> </w:t>
      </w:r>
      <w:r w:rsidR="001517A8" w:rsidRPr="006B6035">
        <w:rPr>
          <w:rFonts w:asciiTheme="majorHAnsi" w:hAnsiTheme="majorHAnsi" w:cstheme="majorHAnsi"/>
          <w:iCs/>
          <w:szCs w:val="28"/>
        </w:rPr>
        <w:t>đến Điều 5</w:t>
      </w:r>
      <w:r w:rsidR="005E2747" w:rsidRPr="006B6035">
        <w:rPr>
          <w:rFonts w:asciiTheme="majorHAnsi" w:hAnsiTheme="majorHAnsi" w:cstheme="majorHAnsi"/>
          <w:iCs/>
          <w:szCs w:val="28"/>
        </w:rPr>
        <w:t>5</w:t>
      </w:r>
      <w:r w:rsidR="001517A8" w:rsidRPr="006B6035">
        <w:rPr>
          <w:rFonts w:asciiTheme="majorHAnsi" w:hAnsiTheme="majorHAnsi" w:cstheme="majorHAnsi"/>
          <w:iCs/>
          <w:szCs w:val="28"/>
        </w:rPr>
        <w:t>)</w:t>
      </w:r>
      <w:r w:rsidR="001517A8" w:rsidRPr="006B6035">
        <w:rPr>
          <w:rFonts w:asciiTheme="majorHAnsi" w:hAnsiTheme="majorHAnsi" w:cstheme="majorHAnsi"/>
          <w:iCs/>
          <w:szCs w:val="28"/>
          <w:lang w:val="vi-VN"/>
        </w:rPr>
        <w:t>.</w:t>
      </w:r>
    </w:p>
    <w:p w14:paraId="3C53F558" w14:textId="70CD27C1" w:rsidR="00970F26" w:rsidRPr="006B6035" w:rsidRDefault="00970F26" w:rsidP="002C510D">
      <w:pPr>
        <w:pStyle w:val="BodyText3"/>
        <w:widowControl w:val="0"/>
        <w:tabs>
          <w:tab w:val="center" w:pos="426"/>
        </w:tabs>
        <w:spacing w:before="120" w:after="40" w:line="240" w:lineRule="auto"/>
        <w:ind w:firstLine="720"/>
        <w:rPr>
          <w:rFonts w:asciiTheme="majorHAnsi" w:hAnsiTheme="majorHAnsi" w:cstheme="majorHAnsi"/>
          <w:iCs/>
          <w:szCs w:val="28"/>
          <w:lang w:val="en-US"/>
        </w:rPr>
      </w:pPr>
      <w:r w:rsidRPr="006B6035">
        <w:rPr>
          <w:rFonts w:asciiTheme="majorHAnsi" w:hAnsiTheme="majorHAnsi" w:cstheme="majorHAnsi"/>
          <w:iCs/>
          <w:szCs w:val="28"/>
          <w:lang w:val="vi-VN"/>
        </w:rPr>
        <w:t>Quy định về: Yêu cầu chung đối với khu vực phát triển mới</w:t>
      </w:r>
      <w:r w:rsidRPr="006B6035">
        <w:rPr>
          <w:rFonts w:asciiTheme="majorHAnsi" w:hAnsiTheme="majorHAnsi" w:cstheme="majorHAnsi"/>
          <w:iCs/>
          <w:szCs w:val="28"/>
          <w:lang w:val="en-US"/>
        </w:rPr>
        <w:t xml:space="preserve">; </w:t>
      </w:r>
      <w:r w:rsidRPr="006B6035">
        <w:rPr>
          <w:rFonts w:asciiTheme="majorHAnsi" w:hAnsiTheme="majorHAnsi" w:cstheme="majorHAnsi"/>
          <w:iCs/>
          <w:szCs w:val="28"/>
          <w:lang w:val="vi-VN"/>
        </w:rPr>
        <w:t>Tổ chức thực hiện các khu vực phát triển mới</w:t>
      </w:r>
      <w:r w:rsidRPr="006B6035">
        <w:rPr>
          <w:rFonts w:asciiTheme="majorHAnsi" w:hAnsiTheme="majorHAnsi" w:cstheme="majorHAnsi"/>
          <w:iCs/>
          <w:szCs w:val="28"/>
          <w:lang w:val="en-US"/>
        </w:rPr>
        <w:t xml:space="preserve">; </w:t>
      </w:r>
      <w:r w:rsidRPr="006B6035">
        <w:rPr>
          <w:rFonts w:asciiTheme="majorHAnsi" w:hAnsiTheme="majorHAnsi" w:cstheme="majorHAnsi"/>
          <w:iCs/>
          <w:szCs w:val="28"/>
          <w:lang w:val="vi-VN"/>
        </w:rPr>
        <w:t>Quản lý phát triển các dự án khu đô thị, nhà ở trong khu vực phát triển mới</w:t>
      </w:r>
      <w:r w:rsidRPr="006B6035">
        <w:rPr>
          <w:rFonts w:asciiTheme="majorHAnsi" w:hAnsiTheme="majorHAnsi" w:cstheme="majorHAnsi"/>
          <w:iCs/>
          <w:szCs w:val="28"/>
          <w:lang w:val="en-US"/>
        </w:rPr>
        <w:t xml:space="preserve">; </w:t>
      </w:r>
      <w:r w:rsidR="00847BB7" w:rsidRPr="006B6035">
        <w:rPr>
          <w:rFonts w:asciiTheme="majorHAnsi" w:hAnsiTheme="majorHAnsi" w:cstheme="majorHAnsi"/>
          <w:iCs/>
          <w:szCs w:val="28"/>
          <w:lang w:val="vi-VN"/>
        </w:rPr>
        <w:t>Quản lý phát triển các dự án đầu tư xây dựng công trình hạ tầng đô thị và các công trình khác trong khu vực phát triển mới của đô thị</w:t>
      </w:r>
      <w:r w:rsidR="0034153F" w:rsidRPr="006B6035">
        <w:rPr>
          <w:rFonts w:asciiTheme="majorHAnsi" w:hAnsiTheme="majorHAnsi" w:cstheme="majorHAnsi"/>
          <w:iCs/>
          <w:szCs w:val="28"/>
          <w:lang w:val="en-US"/>
        </w:rPr>
        <w:t xml:space="preserve">; </w:t>
      </w:r>
      <w:r w:rsidR="00847BB7" w:rsidRPr="006B6035">
        <w:rPr>
          <w:rFonts w:asciiTheme="majorHAnsi" w:hAnsiTheme="majorHAnsi" w:cstheme="majorHAnsi"/>
          <w:iCs/>
          <w:szCs w:val="28"/>
          <w:lang w:val="vi-VN"/>
        </w:rPr>
        <w:t xml:space="preserve">Quản lý phát triển nhà ở riêng lẻ do hộ gia đình và cá nhân tự thực hiện trong </w:t>
      </w:r>
      <w:r w:rsidR="00847BB7" w:rsidRPr="006B6035">
        <w:rPr>
          <w:rFonts w:asciiTheme="majorHAnsi" w:hAnsiTheme="majorHAnsi" w:cstheme="majorHAnsi"/>
          <w:iCs/>
          <w:szCs w:val="28"/>
          <w:lang w:val="vi-VN"/>
        </w:rPr>
        <w:lastRenderedPageBreak/>
        <w:t xml:space="preserve">khu vực phát triển mới của đô thị; Quản lý phát triển các dự án đầu tư xây dựng khu đô thị, nhà ở ngoài phạm vi các khu vực phát triển mới của đô thị; </w:t>
      </w:r>
      <w:r w:rsidRPr="006B6035">
        <w:rPr>
          <w:rFonts w:asciiTheme="majorHAnsi" w:hAnsiTheme="majorHAnsi" w:cstheme="majorHAnsi"/>
          <w:iCs/>
          <w:szCs w:val="28"/>
          <w:lang w:val="vi-VN"/>
        </w:rPr>
        <w:t>Yêu cầu cải tạo đô thị</w:t>
      </w:r>
      <w:r w:rsidRPr="006B6035">
        <w:rPr>
          <w:rFonts w:asciiTheme="majorHAnsi" w:hAnsiTheme="majorHAnsi" w:cstheme="majorHAnsi"/>
          <w:iCs/>
          <w:szCs w:val="28"/>
          <w:lang w:val="en-US"/>
        </w:rPr>
        <w:t xml:space="preserve">; </w:t>
      </w:r>
      <w:r w:rsidRPr="006B6035">
        <w:rPr>
          <w:rFonts w:asciiTheme="majorHAnsi" w:hAnsiTheme="majorHAnsi" w:cstheme="majorHAnsi"/>
          <w:iCs/>
          <w:szCs w:val="28"/>
          <w:lang w:val="vi-VN"/>
        </w:rPr>
        <w:t>Các trường hợp thực hiện cải tạo đô thị</w:t>
      </w:r>
      <w:r w:rsidRPr="006B6035">
        <w:rPr>
          <w:rFonts w:asciiTheme="majorHAnsi" w:hAnsiTheme="majorHAnsi" w:cstheme="majorHAnsi"/>
          <w:iCs/>
          <w:szCs w:val="28"/>
          <w:lang w:val="en-US"/>
        </w:rPr>
        <w:t>;</w:t>
      </w:r>
      <w:r w:rsidRPr="006B6035">
        <w:rPr>
          <w:rFonts w:asciiTheme="majorHAnsi" w:hAnsiTheme="majorHAnsi" w:cstheme="majorHAnsi"/>
          <w:iCs/>
          <w:szCs w:val="28"/>
          <w:lang w:val="vi-VN"/>
        </w:rPr>
        <w:t xml:space="preserve"> Phương án tổng thể cải tạo đô thị</w:t>
      </w:r>
      <w:r w:rsidRPr="006B6035">
        <w:rPr>
          <w:rFonts w:asciiTheme="majorHAnsi" w:hAnsiTheme="majorHAnsi" w:cstheme="majorHAnsi"/>
          <w:iCs/>
          <w:szCs w:val="28"/>
          <w:lang w:val="en-US"/>
        </w:rPr>
        <w:t xml:space="preserve">; </w:t>
      </w:r>
      <w:r w:rsidRPr="006B6035">
        <w:rPr>
          <w:rFonts w:asciiTheme="majorHAnsi" w:hAnsiTheme="majorHAnsi" w:cstheme="majorHAnsi"/>
          <w:iCs/>
          <w:szCs w:val="28"/>
          <w:lang w:val="vi-VN"/>
        </w:rPr>
        <w:t>Tổ chức thực hiện cải tạo đô thị</w:t>
      </w:r>
      <w:r w:rsidRPr="006B6035">
        <w:rPr>
          <w:rFonts w:asciiTheme="majorHAnsi" w:hAnsiTheme="majorHAnsi" w:cstheme="majorHAnsi"/>
          <w:iCs/>
          <w:szCs w:val="28"/>
          <w:lang w:val="en-US"/>
        </w:rPr>
        <w:t>.</w:t>
      </w:r>
    </w:p>
    <w:p w14:paraId="3942F688" w14:textId="47ED6D93" w:rsidR="001517A8" w:rsidRPr="006B6035" w:rsidRDefault="00970F26" w:rsidP="002C510D">
      <w:pPr>
        <w:pStyle w:val="BodyText3"/>
        <w:widowControl w:val="0"/>
        <w:tabs>
          <w:tab w:val="center" w:pos="426"/>
        </w:tabs>
        <w:spacing w:before="120" w:after="40" w:line="240" w:lineRule="auto"/>
        <w:ind w:firstLine="720"/>
        <w:rPr>
          <w:rFonts w:asciiTheme="majorHAnsi" w:hAnsiTheme="majorHAnsi" w:cstheme="majorHAnsi"/>
          <w:iCs/>
          <w:szCs w:val="28"/>
          <w:lang w:val="en-US"/>
        </w:rPr>
      </w:pPr>
      <w:r w:rsidRPr="006B6035">
        <w:rPr>
          <w:rFonts w:asciiTheme="majorHAnsi" w:hAnsiTheme="majorHAnsi" w:cstheme="majorHAnsi"/>
          <w:b/>
          <w:bCs/>
          <w:i/>
          <w:szCs w:val="28"/>
        </w:rPr>
        <w:t xml:space="preserve">- </w:t>
      </w:r>
      <w:r w:rsidR="001517A8" w:rsidRPr="006B6035">
        <w:rPr>
          <w:rFonts w:asciiTheme="majorHAnsi" w:hAnsiTheme="majorHAnsi" w:cstheme="majorHAnsi"/>
          <w:b/>
          <w:bCs/>
          <w:i/>
          <w:szCs w:val="28"/>
        </w:rPr>
        <w:t xml:space="preserve">Chương </w:t>
      </w:r>
      <w:r w:rsidR="001517A8" w:rsidRPr="006B6035">
        <w:rPr>
          <w:rFonts w:asciiTheme="majorHAnsi" w:hAnsiTheme="majorHAnsi" w:cstheme="majorHAnsi"/>
          <w:b/>
          <w:bCs/>
          <w:i/>
          <w:szCs w:val="28"/>
          <w:lang w:val="en-US"/>
        </w:rPr>
        <w:t>VI</w:t>
      </w:r>
      <w:r w:rsidR="001517A8" w:rsidRPr="006B6035">
        <w:rPr>
          <w:rFonts w:asciiTheme="majorHAnsi" w:hAnsiTheme="majorHAnsi" w:cstheme="majorHAnsi"/>
          <w:i/>
          <w:szCs w:val="28"/>
        </w:rPr>
        <w:t xml:space="preserve">. </w:t>
      </w:r>
      <w:r w:rsidR="001517A8" w:rsidRPr="006B6035">
        <w:rPr>
          <w:rFonts w:asciiTheme="majorHAnsi" w:hAnsiTheme="majorHAnsi" w:cstheme="majorHAnsi"/>
          <w:iCs/>
          <w:szCs w:val="28"/>
        </w:rPr>
        <w:t>Trách nhiệm quản lý phát triển đô thị</w:t>
      </w:r>
      <w:r w:rsidR="001517A8" w:rsidRPr="006B6035">
        <w:rPr>
          <w:rFonts w:asciiTheme="majorHAnsi" w:hAnsiTheme="majorHAnsi" w:cstheme="majorHAnsi"/>
          <w:iCs/>
          <w:szCs w:val="28"/>
          <w:lang w:val="en-US"/>
        </w:rPr>
        <w:t xml:space="preserve"> </w:t>
      </w:r>
      <w:r w:rsidR="001517A8" w:rsidRPr="006B6035">
        <w:rPr>
          <w:rFonts w:asciiTheme="majorHAnsi" w:hAnsiTheme="majorHAnsi" w:cstheme="majorHAnsi"/>
          <w:iCs/>
          <w:szCs w:val="28"/>
        </w:rPr>
        <w:t>(</w:t>
      </w:r>
      <w:r w:rsidRPr="006B6035">
        <w:rPr>
          <w:rFonts w:asciiTheme="majorHAnsi" w:hAnsiTheme="majorHAnsi" w:cstheme="majorHAnsi"/>
          <w:iCs/>
          <w:szCs w:val="28"/>
        </w:rPr>
        <w:t xml:space="preserve">gồm 04 Điều </w:t>
      </w:r>
      <w:r w:rsidR="001517A8" w:rsidRPr="006B6035">
        <w:rPr>
          <w:rFonts w:asciiTheme="majorHAnsi" w:hAnsiTheme="majorHAnsi" w:cstheme="majorHAnsi"/>
          <w:iCs/>
          <w:szCs w:val="28"/>
        </w:rPr>
        <w:t>từ Điều 5</w:t>
      </w:r>
      <w:r w:rsidR="005E2747" w:rsidRPr="006B6035">
        <w:rPr>
          <w:rFonts w:asciiTheme="majorHAnsi" w:hAnsiTheme="majorHAnsi" w:cstheme="majorHAnsi"/>
          <w:iCs/>
          <w:szCs w:val="28"/>
        </w:rPr>
        <w:t>6</w:t>
      </w:r>
      <w:r w:rsidR="001517A8" w:rsidRPr="006B6035">
        <w:rPr>
          <w:rFonts w:asciiTheme="majorHAnsi" w:hAnsiTheme="majorHAnsi" w:cstheme="majorHAnsi"/>
          <w:iCs/>
          <w:szCs w:val="28"/>
          <w:lang w:val="vi-VN"/>
        </w:rPr>
        <w:t xml:space="preserve"> </w:t>
      </w:r>
      <w:r w:rsidR="001517A8" w:rsidRPr="006B6035">
        <w:rPr>
          <w:rFonts w:asciiTheme="majorHAnsi" w:hAnsiTheme="majorHAnsi" w:cstheme="majorHAnsi"/>
          <w:iCs/>
          <w:szCs w:val="28"/>
        </w:rPr>
        <w:t>đến Điều 5</w:t>
      </w:r>
      <w:r w:rsidR="005E2747" w:rsidRPr="006B6035">
        <w:rPr>
          <w:rFonts w:asciiTheme="majorHAnsi" w:hAnsiTheme="majorHAnsi" w:cstheme="majorHAnsi"/>
          <w:iCs/>
          <w:szCs w:val="28"/>
        </w:rPr>
        <w:t>9</w:t>
      </w:r>
      <w:r w:rsidR="001517A8" w:rsidRPr="006B6035">
        <w:rPr>
          <w:rFonts w:asciiTheme="majorHAnsi" w:hAnsiTheme="majorHAnsi" w:cstheme="majorHAnsi"/>
          <w:iCs/>
          <w:szCs w:val="28"/>
        </w:rPr>
        <w:t>)</w:t>
      </w:r>
      <w:r w:rsidR="001517A8" w:rsidRPr="006B6035">
        <w:rPr>
          <w:rFonts w:asciiTheme="majorHAnsi" w:hAnsiTheme="majorHAnsi" w:cstheme="majorHAnsi"/>
          <w:iCs/>
          <w:szCs w:val="28"/>
          <w:lang w:val="vi-VN"/>
        </w:rPr>
        <w:t>.</w:t>
      </w:r>
    </w:p>
    <w:p w14:paraId="26C79DCC" w14:textId="57AAD299" w:rsidR="00970F26" w:rsidRPr="006B6035" w:rsidRDefault="00970F26" w:rsidP="002C510D">
      <w:pPr>
        <w:pStyle w:val="BodyText3"/>
        <w:widowControl w:val="0"/>
        <w:tabs>
          <w:tab w:val="center" w:pos="426"/>
        </w:tabs>
        <w:spacing w:before="120" w:after="40" w:line="240" w:lineRule="auto"/>
        <w:ind w:firstLine="720"/>
        <w:rPr>
          <w:rFonts w:asciiTheme="majorHAnsi" w:hAnsiTheme="majorHAnsi" w:cstheme="majorHAnsi"/>
          <w:iCs/>
          <w:spacing w:val="-4"/>
          <w:szCs w:val="28"/>
          <w:lang w:val="en-US"/>
        </w:rPr>
      </w:pPr>
      <w:r w:rsidRPr="006B6035">
        <w:rPr>
          <w:rFonts w:asciiTheme="majorHAnsi" w:hAnsiTheme="majorHAnsi" w:cstheme="majorHAnsi"/>
          <w:iCs/>
          <w:spacing w:val="-4"/>
          <w:szCs w:val="28"/>
          <w:lang w:val="vi-VN"/>
        </w:rPr>
        <w:t>Quy định về: Trách nhiệm của cơ quan quản lý nhà nước về quản lý phát triển đô thị</w:t>
      </w:r>
      <w:r w:rsidRPr="006B6035">
        <w:rPr>
          <w:rFonts w:asciiTheme="majorHAnsi" w:hAnsiTheme="majorHAnsi" w:cstheme="majorHAnsi"/>
          <w:iCs/>
          <w:spacing w:val="-4"/>
          <w:szCs w:val="28"/>
          <w:lang w:val="en-US"/>
        </w:rPr>
        <w:t xml:space="preserve">; </w:t>
      </w:r>
      <w:r w:rsidRPr="006B6035">
        <w:rPr>
          <w:rFonts w:asciiTheme="majorHAnsi" w:hAnsiTheme="majorHAnsi" w:cstheme="majorHAnsi"/>
          <w:iCs/>
          <w:spacing w:val="-4"/>
          <w:szCs w:val="28"/>
          <w:lang w:val="vi-VN"/>
        </w:rPr>
        <w:t>Trách nhiệm phát triển năng lực quản lý phát triển đô thị cho cán bộ, công chức, viên chức quản lý và chuyên môn về quản lý phát triển đô thị tại Trung ương và địa phương</w:t>
      </w:r>
      <w:r w:rsidRPr="006B6035">
        <w:rPr>
          <w:rFonts w:asciiTheme="majorHAnsi" w:hAnsiTheme="majorHAnsi" w:cstheme="majorHAnsi"/>
          <w:iCs/>
          <w:spacing w:val="-4"/>
          <w:szCs w:val="28"/>
          <w:lang w:val="en-US"/>
        </w:rPr>
        <w:t xml:space="preserve">; </w:t>
      </w:r>
      <w:r w:rsidRPr="006B6035">
        <w:rPr>
          <w:rFonts w:asciiTheme="majorHAnsi" w:hAnsiTheme="majorHAnsi" w:cstheme="majorHAnsi"/>
          <w:iCs/>
          <w:spacing w:val="-4"/>
          <w:szCs w:val="28"/>
          <w:lang w:val="vi-VN"/>
        </w:rPr>
        <w:t>Thiết lập, quản lý hệ thống thông tin, cơ sở dữ liệu về phát triển đô thị</w:t>
      </w:r>
      <w:r w:rsidRPr="006B6035">
        <w:rPr>
          <w:rFonts w:asciiTheme="majorHAnsi" w:hAnsiTheme="majorHAnsi" w:cstheme="majorHAnsi"/>
          <w:iCs/>
          <w:spacing w:val="-4"/>
          <w:szCs w:val="28"/>
          <w:lang w:val="en-US"/>
        </w:rPr>
        <w:t xml:space="preserve">; </w:t>
      </w:r>
      <w:r w:rsidRPr="006B6035">
        <w:rPr>
          <w:rFonts w:asciiTheme="majorHAnsi" w:hAnsiTheme="majorHAnsi" w:cstheme="majorHAnsi"/>
          <w:iCs/>
          <w:spacing w:val="-4"/>
          <w:szCs w:val="28"/>
          <w:lang w:val="vi-VN"/>
        </w:rPr>
        <w:t>Trách nhiệm của Uỷ ban Mặt trận tổ quốc, các tổ chức chính trị - xã hội, tổ chức xã hội - nghề nghiệp và cộng đồng dân cư trong quản lý phát triển đô thị.</w:t>
      </w:r>
    </w:p>
    <w:p w14:paraId="58F8A4EF" w14:textId="312D40FA" w:rsidR="001517A8" w:rsidRPr="006B6035" w:rsidRDefault="00C55A68" w:rsidP="002C510D">
      <w:pPr>
        <w:pStyle w:val="BodyText3"/>
        <w:widowControl w:val="0"/>
        <w:tabs>
          <w:tab w:val="center" w:pos="426"/>
        </w:tabs>
        <w:spacing w:before="120" w:after="40" w:line="240" w:lineRule="auto"/>
        <w:ind w:firstLine="720"/>
        <w:rPr>
          <w:rFonts w:asciiTheme="majorHAnsi" w:hAnsiTheme="majorHAnsi" w:cstheme="majorHAnsi"/>
          <w:iCs/>
          <w:szCs w:val="28"/>
          <w:lang w:val="en-US"/>
        </w:rPr>
      </w:pPr>
      <w:r w:rsidRPr="006B6035">
        <w:rPr>
          <w:rFonts w:asciiTheme="majorHAnsi" w:hAnsiTheme="majorHAnsi" w:cstheme="majorHAnsi"/>
          <w:b/>
          <w:bCs/>
          <w:i/>
          <w:szCs w:val="28"/>
        </w:rPr>
        <w:t xml:space="preserve">- </w:t>
      </w:r>
      <w:r w:rsidR="001517A8" w:rsidRPr="006B6035">
        <w:rPr>
          <w:rFonts w:asciiTheme="majorHAnsi" w:hAnsiTheme="majorHAnsi" w:cstheme="majorHAnsi"/>
          <w:b/>
          <w:bCs/>
          <w:i/>
          <w:szCs w:val="28"/>
        </w:rPr>
        <w:t xml:space="preserve">Chương </w:t>
      </w:r>
      <w:r w:rsidR="001517A8" w:rsidRPr="006B6035">
        <w:rPr>
          <w:rFonts w:asciiTheme="majorHAnsi" w:hAnsiTheme="majorHAnsi" w:cstheme="majorHAnsi"/>
          <w:b/>
          <w:bCs/>
          <w:i/>
          <w:szCs w:val="28"/>
          <w:lang w:val="en-US"/>
        </w:rPr>
        <w:t>VII</w:t>
      </w:r>
      <w:r w:rsidR="001517A8" w:rsidRPr="006B6035">
        <w:rPr>
          <w:rFonts w:asciiTheme="majorHAnsi" w:hAnsiTheme="majorHAnsi" w:cstheme="majorHAnsi"/>
          <w:b/>
          <w:bCs/>
          <w:i/>
          <w:szCs w:val="28"/>
        </w:rPr>
        <w:t>.</w:t>
      </w:r>
      <w:r w:rsidR="001517A8" w:rsidRPr="006B6035">
        <w:rPr>
          <w:rFonts w:asciiTheme="majorHAnsi" w:hAnsiTheme="majorHAnsi" w:cstheme="majorHAnsi"/>
          <w:iCs/>
          <w:szCs w:val="28"/>
        </w:rPr>
        <w:t xml:space="preserve"> Điều khoản thi hành</w:t>
      </w:r>
      <w:r w:rsidR="001517A8" w:rsidRPr="006B6035">
        <w:rPr>
          <w:rFonts w:asciiTheme="majorHAnsi" w:hAnsiTheme="majorHAnsi" w:cstheme="majorHAnsi"/>
          <w:iCs/>
          <w:szCs w:val="28"/>
          <w:lang w:val="en-US"/>
        </w:rPr>
        <w:t xml:space="preserve"> </w:t>
      </w:r>
      <w:r w:rsidR="001517A8" w:rsidRPr="006B6035">
        <w:rPr>
          <w:rFonts w:asciiTheme="majorHAnsi" w:hAnsiTheme="majorHAnsi" w:cstheme="majorHAnsi"/>
          <w:iCs/>
          <w:szCs w:val="28"/>
        </w:rPr>
        <w:t>(</w:t>
      </w:r>
      <w:r w:rsidR="00166243" w:rsidRPr="006B6035">
        <w:rPr>
          <w:rFonts w:asciiTheme="majorHAnsi" w:hAnsiTheme="majorHAnsi" w:cstheme="majorHAnsi"/>
          <w:iCs/>
          <w:szCs w:val="28"/>
        </w:rPr>
        <w:t>gồm 0</w:t>
      </w:r>
      <w:r w:rsidR="00847BB7" w:rsidRPr="006B6035">
        <w:rPr>
          <w:rFonts w:asciiTheme="majorHAnsi" w:hAnsiTheme="majorHAnsi" w:cstheme="majorHAnsi"/>
          <w:iCs/>
          <w:szCs w:val="28"/>
        </w:rPr>
        <w:t>2</w:t>
      </w:r>
      <w:r w:rsidR="00166243" w:rsidRPr="006B6035">
        <w:rPr>
          <w:rFonts w:asciiTheme="majorHAnsi" w:hAnsiTheme="majorHAnsi" w:cstheme="majorHAnsi"/>
          <w:iCs/>
          <w:szCs w:val="28"/>
        </w:rPr>
        <w:t xml:space="preserve"> Điều </w:t>
      </w:r>
      <w:r w:rsidR="001517A8" w:rsidRPr="006B6035">
        <w:rPr>
          <w:rFonts w:asciiTheme="majorHAnsi" w:hAnsiTheme="majorHAnsi" w:cstheme="majorHAnsi"/>
          <w:iCs/>
          <w:szCs w:val="28"/>
        </w:rPr>
        <w:t>từ Điều</w:t>
      </w:r>
      <w:r w:rsidR="001517A8" w:rsidRPr="006B6035">
        <w:rPr>
          <w:rFonts w:asciiTheme="majorHAnsi" w:hAnsiTheme="majorHAnsi" w:cstheme="majorHAnsi"/>
          <w:iCs/>
          <w:szCs w:val="28"/>
          <w:lang w:val="vi-VN"/>
        </w:rPr>
        <w:t xml:space="preserve"> </w:t>
      </w:r>
      <w:r w:rsidR="005E2747" w:rsidRPr="006B6035">
        <w:rPr>
          <w:rFonts w:asciiTheme="majorHAnsi" w:hAnsiTheme="majorHAnsi" w:cstheme="majorHAnsi"/>
          <w:iCs/>
          <w:szCs w:val="28"/>
          <w:lang w:val="en-US"/>
        </w:rPr>
        <w:t>60</w:t>
      </w:r>
      <w:r w:rsidR="001517A8" w:rsidRPr="006B6035">
        <w:rPr>
          <w:rFonts w:asciiTheme="majorHAnsi" w:hAnsiTheme="majorHAnsi" w:cstheme="majorHAnsi"/>
          <w:iCs/>
          <w:szCs w:val="28"/>
          <w:lang w:val="vi-VN"/>
        </w:rPr>
        <w:t xml:space="preserve"> </w:t>
      </w:r>
      <w:r w:rsidR="001517A8" w:rsidRPr="006B6035">
        <w:rPr>
          <w:rFonts w:asciiTheme="majorHAnsi" w:hAnsiTheme="majorHAnsi" w:cstheme="majorHAnsi"/>
          <w:iCs/>
          <w:szCs w:val="28"/>
        </w:rPr>
        <w:t xml:space="preserve">đến Điều </w:t>
      </w:r>
      <w:r w:rsidR="005E2747" w:rsidRPr="006B6035">
        <w:rPr>
          <w:rFonts w:asciiTheme="majorHAnsi" w:hAnsiTheme="majorHAnsi" w:cstheme="majorHAnsi"/>
          <w:iCs/>
          <w:szCs w:val="28"/>
        </w:rPr>
        <w:t>61</w:t>
      </w:r>
      <w:r w:rsidR="001517A8" w:rsidRPr="006B6035">
        <w:rPr>
          <w:rFonts w:asciiTheme="majorHAnsi" w:hAnsiTheme="majorHAnsi" w:cstheme="majorHAnsi"/>
          <w:iCs/>
          <w:szCs w:val="28"/>
        </w:rPr>
        <w:t>)</w:t>
      </w:r>
      <w:r w:rsidR="001517A8" w:rsidRPr="006B6035">
        <w:rPr>
          <w:rFonts w:asciiTheme="majorHAnsi" w:hAnsiTheme="majorHAnsi" w:cstheme="majorHAnsi"/>
          <w:iCs/>
          <w:szCs w:val="28"/>
          <w:lang w:val="vi-VN"/>
        </w:rPr>
        <w:t>.</w:t>
      </w:r>
    </w:p>
    <w:p w14:paraId="65C6B9CD" w14:textId="20D8424F" w:rsidR="00970F26" w:rsidRPr="00095001" w:rsidRDefault="00970F26" w:rsidP="002C510D">
      <w:pPr>
        <w:pStyle w:val="BodyText3"/>
        <w:widowControl w:val="0"/>
        <w:tabs>
          <w:tab w:val="center" w:pos="426"/>
        </w:tabs>
        <w:spacing w:before="120" w:after="40" w:line="240" w:lineRule="auto"/>
        <w:ind w:firstLine="720"/>
        <w:rPr>
          <w:rFonts w:asciiTheme="majorHAnsi" w:hAnsiTheme="majorHAnsi" w:cstheme="majorHAnsi"/>
          <w:iCs/>
          <w:szCs w:val="28"/>
          <w:lang w:val="en-US"/>
        </w:rPr>
      </w:pPr>
      <w:r w:rsidRPr="006B6035">
        <w:rPr>
          <w:rFonts w:asciiTheme="majorHAnsi" w:hAnsiTheme="majorHAnsi" w:cstheme="majorHAnsi"/>
          <w:iCs/>
          <w:szCs w:val="28"/>
          <w:lang w:val="vi-VN"/>
        </w:rPr>
        <w:t>Quy định về:</w:t>
      </w:r>
      <w:r w:rsidRPr="006B6035">
        <w:rPr>
          <w:rFonts w:asciiTheme="majorHAnsi" w:hAnsiTheme="majorHAnsi" w:cstheme="majorHAnsi"/>
          <w:iCs/>
          <w:szCs w:val="28"/>
          <w:lang w:val="en-US"/>
        </w:rPr>
        <w:t xml:space="preserve"> </w:t>
      </w:r>
      <w:r w:rsidRPr="006B6035">
        <w:rPr>
          <w:rFonts w:asciiTheme="majorHAnsi" w:hAnsiTheme="majorHAnsi" w:cstheme="majorHAnsi"/>
          <w:iCs/>
          <w:szCs w:val="28"/>
          <w:lang w:val="vi-VN"/>
        </w:rPr>
        <w:t>Điều khoản chuyển tiếp</w:t>
      </w:r>
      <w:r w:rsidRPr="006B6035">
        <w:rPr>
          <w:rFonts w:asciiTheme="majorHAnsi" w:hAnsiTheme="majorHAnsi" w:cstheme="majorHAnsi"/>
          <w:iCs/>
          <w:szCs w:val="28"/>
          <w:lang w:val="en-US"/>
        </w:rPr>
        <w:t xml:space="preserve">; </w:t>
      </w:r>
      <w:r w:rsidRPr="006B6035">
        <w:rPr>
          <w:rFonts w:asciiTheme="majorHAnsi" w:hAnsiTheme="majorHAnsi" w:cstheme="majorHAnsi"/>
          <w:iCs/>
          <w:szCs w:val="28"/>
          <w:lang w:val="vi-VN"/>
        </w:rPr>
        <w:t>Hiệu lực thi hành.</w:t>
      </w:r>
    </w:p>
    <w:p w14:paraId="55DC4362" w14:textId="3472EBBA" w:rsidR="001517A8" w:rsidRPr="00095001" w:rsidRDefault="001517A8" w:rsidP="002C510D">
      <w:pPr>
        <w:widowControl w:val="0"/>
        <w:shd w:val="clear" w:color="auto" w:fill="FFFFFF"/>
        <w:spacing w:before="120" w:after="40" w:line="240" w:lineRule="auto"/>
        <w:ind w:firstLine="720"/>
        <w:jc w:val="both"/>
        <w:rPr>
          <w:rFonts w:asciiTheme="majorHAnsi" w:eastAsia="Times New Roman" w:hAnsiTheme="majorHAnsi" w:cstheme="majorHAnsi"/>
          <w:b/>
          <w:bCs/>
          <w:sz w:val="28"/>
          <w:szCs w:val="28"/>
          <w:lang w:val="en-US" w:eastAsia="vi-VN"/>
        </w:rPr>
      </w:pPr>
      <w:r w:rsidRPr="00095001">
        <w:rPr>
          <w:rFonts w:asciiTheme="majorHAnsi" w:eastAsia="Times New Roman" w:hAnsiTheme="majorHAnsi" w:cstheme="majorHAnsi"/>
          <w:b/>
          <w:bCs/>
          <w:sz w:val="28"/>
          <w:szCs w:val="28"/>
          <w:lang w:val="en-US" w:eastAsia="vi-VN"/>
        </w:rPr>
        <w:t xml:space="preserve">2. </w:t>
      </w:r>
      <w:r w:rsidR="002C7361" w:rsidRPr="00095001">
        <w:rPr>
          <w:rFonts w:asciiTheme="majorHAnsi" w:eastAsia="Times New Roman" w:hAnsiTheme="majorHAnsi" w:cstheme="majorHAnsi"/>
          <w:b/>
          <w:bCs/>
          <w:sz w:val="28"/>
          <w:szCs w:val="28"/>
          <w:lang w:val="en-US" w:eastAsia="vi-VN"/>
        </w:rPr>
        <w:t>Những v</w:t>
      </w:r>
      <w:r w:rsidR="00FB23AF">
        <w:rPr>
          <w:rFonts w:asciiTheme="majorHAnsi" w:eastAsia="Times New Roman" w:hAnsiTheme="majorHAnsi" w:cstheme="majorHAnsi"/>
          <w:b/>
          <w:bCs/>
          <w:sz w:val="28"/>
          <w:szCs w:val="28"/>
          <w:lang w:val="en-US" w:eastAsia="vi-VN"/>
        </w:rPr>
        <w:t>ấ</w:t>
      </w:r>
      <w:r w:rsidR="002C7361" w:rsidRPr="00095001">
        <w:rPr>
          <w:rFonts w:asciiTheme="majorHAnsi" w:eastAsia="Times New Roman" w:hAnsiTheme="majorHAnsi" w:cstheme="majorHAnsi"/>
          <w:b/>
          <w:bCs/>
          <w:sz w:val="28"/>
          <w:szCs w:val="28"/>
          <w:lang w:val="en-US" w:eastAsia="vi-VN"/>
        </w:rPr>
        <w:t xml:space="preserve">n đề chính dự kiến được giải quyết trong Dự án Luật Quản lý phát triển đô thị </w:t>
      </w:r>
    </w:p>
    <w:p w14:paraId="37C27F13" w14:textId="11CF2636" w:rsidR="00B87563" w:rsidRPr="00095001" w:rsidRDefault="002C7361" w:rsidP="002C510D">
      <w:pPr>
        <w:widowControl w:val="0"/>
        <w:spacing w:before="120" w:after="40" w:line="240" w:lineRule="auto"/>
        <w:ind w:firstLine="720"/>
        <w:jc w:val="both"/>
        <w:rPr>
          <w:rFonts w:asciiTheme="majorHAnsi" w:hAnsiTheme="majorHAnsi" w:cstheme="majorHAnsi"/>
          <w:sz w:val="28"/>
          <w:szCs w:val="28"/>
        </w:rPr>
      </w:pPr>
      <w:r w:rsidRPr="00095001">
        <w:rPr>
          <w:rFonts w:asciiTheme="majorHAnsi" w:eastAsia="Times New Roman" w:hAnsiTheme="majorHAnsi" w:cstheme="majorHAnsi"/>
          <w:sz w:val="28"/>
          <w:szCs w:val="28"/>
          <w:lang w:val="en-US" w:eastAsia="vi-VN"/>
        </w:rPr>
        <w:t>Thể chế hoá định hướng lãnh đạo, chỉ đạo của Đảng, Nhà nước, Nghị quyết số 06-NQ/TW ngày 24/01/2022 của Bộ Chính trị về quy hoạch, xây dựng và phát triển bền vững đô thị Việt Nam đến năm 2030, tầm nhìn đến năm 2050</w:t>
      </w:r>
      <w:r w:rsidR="0034153F">
        <w:rPr>
          <w:rFonts w:asciiTheme="majorHAnsi" w:eastAsia="Times New Roman" w:hAnsiTheme="majorHAnsi" w:cstheme="majorHAnsi"/>
          <w:sz w:val="28"/>
          <w:szCs w:val="28"/>
          <w:lang w:val="en-US" w:eastAsia="vi-VN"/>
        </w:rPr>
        <w:t>,</w:t>
      </w:r>
      <w:r w:rsidRPr="00095001">
        <w:rPr>
          <w:rFonts w:asciiTheme="majorHAnsi" w:eastAsia="Times New Roman" w:hAnsiTheme="majorHAnsi" w:cstheme="majorHAnsi"/>
          <w:sz w:val="28"/>
          <w:szCs w:val="28"/>
          <w:lang w:val="en-US" w:eastAsia="vi-VN"/>
        </w:rPr>
        <w:t xml:space="preserve"> </w:t>
      </w:r>
      <w:r w:rsidR="0034153F">
        <w:rPr>
          <w:rFonts w:asciiTheme="majorHAnsi" w:hAnsiTheme="majorHAnsi" w:cstheme="majorHAnsi"/>
          <w:sz w:val="28"/>
          <w:szCs w:val="28"/>
          <w:lang w:val="en-US"/>
        </w:rPr>
        <w:t>d</w:t>
      </w:r>
      <w:r w:rsidR="00B87563" w:rsidRPr="00095001">
        <w:rPr>
          <w:rFonts w:asciiTheme="majorHAnsi" w:hAnsiTheme="majorHAnsi" w:cstheme="majorHAnsi"/>
          <w:sz w:val="28"/>
          <w:szCs w:val="28"/>
        </w:rPr>
        <w:t>ự thảo Luật đã quy định các nguyên tắc phát triển đô thị tuân thủ quy hoạch đô thị, chương trình phát triển đô thị đã được duyệt</w:t>
      </w:r>
      <w:r w:rsidR="0034153F">
        <w:rPr>
          <w:rFonts w:asciiTheme="majorHAnsi" w:hAnsiTheme="majorHAnsi" w:cstheme="majorHAnsi"/>
          <w:sz w:val="28"/>
          <w:szCs w:val="28"/>
          <w:lang w:val="en-US"/>
        </w:rPr>
        <w:t>,</w:t>
      </w:r>
      <w:r w:rsidR="00B87563" w:rsidRPr="00095001">
        <w:rPr>
          <w:rFonts w:asciiTheme="majorHAnsi" w:hAnsiTheme="majorHAnsi" w:cstheme="majorHAnsi"/>
          <w:sz w:val="28"/>
          <w:szCs w:val="28"/>
        </w:rPr>
        <w:t xml:space="preserve"> </w:t>
      </w:r>
      <w:bookmarkStart w:id="6" w:name="_Hlk186131957"/>
      <w:r w:rsidR="00B87563" w:rsidRPr="00095001">
        <w:rPr>
          <w:rFonts w:asciiTheme="majorHAnsi" w:hAnsiTheme="majorHAnsi" w:cstheme="majorHAnsi"/>
          <w:sz w:val="28"/>
          <w:szCs w:val="28"/>
        </w:rPr>
        <w:t>phát triển đồng bộ hạ tầng đô thị trong đó hạ tầng kỹ thuật phải được thực hiện trước</w:t>
      </w:r>
      <w:r w:rsidR="0034153F">
        <w:rPr>
          <w:rFonts w:asciiTheme="majorHAnsi" w:hAnsiTheme="majorHAnsi" w:cstheme="majorHAnsi"/>
          <w:sz w:val="28"/>
          <w:szCs w:val="28"/>
          <w:lang w:val="en-US"/>
        </w:rPr>
        <w:t>, phát triển đô thị</w:t>
      </w:r>
      <w:r w:rsidR="00B87563" w:rsidRPr="00095001">
        <w:rPr>
          <w:rFonts w:asciiTheme="majorHAnsi" w:hAnsiTheme="majorHAnsi" w:cstheme="majorHAnsi"/>
          <w:sz w:val="28"/>
          <w:szCs w:val="28"/>
        </w:rPr>
        <w:t xml:space="preserve"> phù hợp với đặc điểm, đặc thù cụ thể của từng địa phương và cụ thể hóa các yêu cầu chung phát triển đô thị và yêu cầu cụ thể để phát triển đô thị bền vững</w:t>
      </w:r>
      <w:bookmarkEnd w:id="6"/>
      <w:r w:rsidR="00B87563" w:rsidRPr="00095001">
        <w:rPr>
          <w:rFonts w:asciiTheme="majorHAnsi" w:hAnsiTheme="majorHAnsi" w:cstheme="majorHAnsi"/>
          <w:sz w:val="28"/>
          <w:szCs w:val="28"/>
        </w:rPr>
        <w:t xml:space="preserve">, ứng phó biến đổi khí hậu và thông minh. </w:t>
      </w:r>
    </w:p>
    <w:p w14:paraId="3B91BCB7" w14:textId="77777777" w:rsidR="00B87563" w:rsidRPr="00095001" w:rsidRDefault="00B87563" w:rsidP="002C510D">
      <w:pPr>
        <w:widowControl w:val="0"/>
        <w:spacing w:before="120" w:after="40" w:line="240" w:lineRule="auto"/>
        <w:ind w:firstLine="720"/>
        <w:jc w:val="both"/>
        <w:rPr>
          <w:rFonts w:asciiTheme="majorHAnsi" w:hAnsiTheme="majorHAnsi" w:cstheme="majorHAnsi"/>
          <w:sz w:val="28"/>
          <w:szCs w:val="28"/>
        </w:rPr>
      </w:pPr>
      <w:r w:rsidRPr="00095001">
        <w:rPr>
          <w:rFonts w:asciiTheme="majorHAnsi" w:hAnsiTheme="majorHAnsi" w:cstheme="majorHAnsi"/>
          <w:sz w:val="28"/>
          <w:szCs w:val="28"/>
        </w:rPr>
        <w:t>Trên cơ sở các quy định chung đó, dự thảo Luật quy định cụ thể hóa 05 chính sách đã được Quốc hội thông qua với các nội dung chính như sau:</w:t>
      </w:r>
    </w:p>
    <w:p w14:paraId="2D1FD04C" w14:textId="54FB94B6" w:rsidR="00FA69BA" w:rsidRPr="00095001" w:rsidRDefault="00FA69BA" w:rsidP="002C510D">
      <w:pPr>
        <w:widowControl w:val="0"/>
        <w:spacing w:before="120" w:after="40" w:line="240" w:lineRule="auto"/>
        <w:ind w:firstLine="720"/>
        <w:jc w:val="both"/>
        <w:rPr>
          <w:rFonts w:asciiTheme="majorHAnsi" w:hAnsiTheme="majorHAnsi" w:cstheme="majorHAnsi"/>
          <w:sz w:val="28"/>
          <w:szCs w:val="28"/>
        </w:rPr>
      </w:pPr>
      <w:r w:rsidRPr="00095001">
        <w:rPr>
          <w:rFonts w:asciiTheme="majorHAnsi" w:hAnsiTheme="majorHAnsi" w:cstheme="majorHAnsi"/>
          <w:i/>
          <w:iCs/>
          <w:sz w:val="28"/>
          <w:szCs w:val="28"/>
        </w:rPr>
        <w:t>(1) Tiếp tục thực hiện phân loại đô thị theo 06 loại đô thị;</w:t>
      </w:r>
      <w:r w:rsidRPr="00095001">
        <w:rPr>
          <w:rFonts w:asciiTheme="majorHAnsi" w:hAnsiTheme="majorHAnsi" w:cstheme="majorHAnsi"/>
          <w:sz w:val="28"/>
          <w:szCs w:val="28"/>
        </w:rPr>
        <w:t xml:space="preserve"> đề xuất đánh giá trên cơ sở 03 nhóm tiêu chí gồm </w:t>
      </w:r>
      <w:r w:rsidR="0034153F">
        <w:rPr>
          <w:rFonts w:asciiTheme="majorHAnsi" w:hAnsiTheme="majorHAnsi" w:cstheme="majorHAnsi"/>
          <w:sz w:val="28"/>
          <w:szCs w:val="28"/>
          <w:lang w:val="en-US"/>
        </w:rPr>
        <w:t>v</w:t>
      </w:r>
      <w:r w:rsidRPr="00095001">
        <w:rPr>
          <w:rFonts w:asciiTheme="majorHAnsi" w:hAnsiTheme="majorHAnsi" w:cstheme="majorHAnsi"/>
          <w:sz w:val="28"/>
          <w:szCs w:val="28"/>
        </w:rPr>
        <w:t>ai trò, chức năng,</w:t>
      </w:r>
      <w:r w:rsidR="0034153F">
        <w:rPr>
          <w:rFonts w:asciiTheme="majorHAnsi" w:hAnsiTheme="majorHAnsi" w:cstheme="majorHAnsi"/>
          <w:sz w:val="28"/>
          <w:szCs w:val="28"/>
          <w:lang w:val="en-US"/>
        </w:rPr>
        <w:t xml:space="preserve"> trình độ phát triển kinh tế xã hội,</w:t>
      </w:r>
      <w:r w:rsidRPr="00095001">
        <w:rPr>
          <w:rFonts w:asciiTheme="majorHAnsi" w:hAnsiTheme="majorHAnsi" w:cstheme="majorHAnsi"/>
          <w:sz w:val="28"/>
          <w:szCs w:val="28"/>
        </w:rPr>
        <w:t xml:space="preserve"> mức độ đô thị hoá và chất lượng đô thị. Các tiêu chuẩn đánh giá được điều chỉnh theo vùng, miền và đặc trưng, đặc thù. Đô thị sau khi đáp ứng và được công nhận đô thị </w:t>
      </w:r>
      <w:r w:rsidR="00FB23AF">
        <w:rPr>
          <w:rFonts w:asciiTheme="majorHAnsi" w:hAnsiTheme="majorHAnsi" w:cstheme="majorHAnsi"/>
          <w:sz w:val="28"/>
          <w:szCs w:val="28"/>
          <w:lang w:val="en-US"/>
        </w:rPr>
        <w:t>tăng trưởng xanh</w:t>
      </w:r>
      <w:r w:rsidRPr="00095001">
        <w:rPr>
          <w:rFonts w:asciiTheme="majorHAnsi" w:hAnsiTheme="majorHAnsi" w:cstheme="majorHAnsi"/>
          <w:sz w:val="28"/>
          <w:szCs w:val="28"/>
        </w:rPr>
        <w:t xml:space="preserve">, </w:t>
      </w:r>
      <w:r w:rsidR="00323F04">
        <w:rPr>
          <w:rFonts w:asciiTheme="majorHAnsi" w:hAnsiTheme="majorHAnsi" w:cstheme="majorHAnsi"/>
          <w:sz w:val="28"/>
          <w:szCs w:val="28"/>
          <w:lang w:val="en-US"/>
        </w:rPr>
        <w:t xml:space="preserve">đô thị </w:t>
      </w:r>
      <w:r w:rsidRPr="00095001">
        <w:rPr>
          <w:rFonts w:asciiTheme="majorHAnsi" w:hAnsiTheme="majorHAnsi" w:cstheme="majorHAnsi"/>
          <w:sz w:val="28"/>
          <w:szCs w:val="28"/>
        </w:rPr>
        <w:t>ứng phó biến đổi khí hậu, đô thị thông minh được điều chỉnh một số tiêu chuẩn cụ thể về phân loại đô thị.</w:t>
      </w:r>
    </w:p>
    <w:p w14:paraId="3886B89F" w14:textId="0E19A612" w:rsidR="00FA69BA" w:rsidRPr="00095001" w:rsidRDefault="00FA69BA" w:rsidP="002C510D">
      <w:pPr>
        <w:widowControl w:val="0"/>
        <w:spacing w:before="120" w:after="40" w:line="240" w:lineRule="auto"/>
        <w:jc w:val="both"/>
        <w:rPr>
          <w:rFonts w:asciiTheme="majorHAnsi" w:hAnsiTheme="majorHAnsi" w:cstheme="majorHAnsi"/>
          <w:sz w:val="28"/>
          <w:szCs w:val="28"/>
        </w:rPr>
      </w:pPr>
      <w:r w:rsidRPr="00095001">
        <w:rPr>
          <w:rFonts w:asciiTheme="majorHAnsi" w:hAnsiTheme="majorHAnsi" w:cstheme="majorHAnsi"/>
          <w:sz w:val="28"/>
          <w:szCs w:val="28"/>
        </w:rPr>
        <w:tab/>
        <w:t xml:space="preserve">Phân cấp </w:t>
      </w:r>
      <w:r w:rsidR="00173861" w:rsidRPr="00095001">
        <w:rPr>
          <w:rFonts w:asciiTheme="majorHAnsi" w:hAnsiTheme="majorHAnsi" w:cstheme="majorHAnsi"/>
          <w:sz w:val="28"/>
          <w:szCs w:val="28"/>
          <w:lang w:val="en-US"/>
        </w:rPr>
        <w:t>Uỷ ban nhân dân</w:t>
      </w:r>
      <w:r w:rsidRPr="00095001">
        <w:rPr>
          <w:rFonts w:asciiTheme="majorHAnsi" w:hAnsiTheme="majorHAnsi" w:cstheme="majorHAnsi"/>
          <w:sz w:val="28"/>
          <w:szCs w:val="28"/>
        </w:rPr>
        <w:t xml:space="preserve"> cấp tỉnh công nhận đô thị loại V. Đơn giản hoá việc đánh giá phân loại đô thị đối với 02 Thành phố Hà Nội, Hồ Chí Minh là đô thị loại đặc biệt để thống nhất với Luật Thủ đô. Đề xuất quy định mới yêu cầu đô thị loại III, loại II phải bảo đảm tiêu chuẩn hạ tầng xã hội đô thị trước khi nâng loại tiếp theo.</w:t>
      </w:r>
    </w:p>
    <w:p w14:paraId="06BAEE07" w14:textId="530D5E3D" w:rsidR="00FA69BA" w:rsidRPr="00095001" w:rsidRDefault="00FA69BA" w:rsidP="00EF06A4">
      <w:pPr>
        <w:widowControl w:val="0"/>
        <w:spacing w:before="160" w:after="140" w:line="240" w:lineRule="auto"/>
        <w:ind w:firstLine="720"/>
        <w:jc w:val="both"/>
        <w:rPr>
          <w:rFonts w:asciiTheme="majorHAnsi" w:hAnsiTheme="majorHAnsi" w:cstheme="majorHAnsi"/>
          <w:sz w:val="28"/>
          <w:szCs w:val="28"/>
        </w:rPr>
      </w:pPr>
      <w:r w:rsidRPr="00095001">
        <w:rPr>
          <w:rFonts w:asciiTheme="majorHAnsi" w:hAnsiTheme="majorHAnsi" w:cstheme="majorHAnsi"/>
          <w:sz w:val="28"/>
          <w:szCs w:val="28"/>
        </w:rPr>
        <w:t>(</w:t>
      </w:r>
      <w:r w:rsidRPr="00095001">
        <w:rPr>
          <w:rFonts w:asciiTheme="majorHAnsi" w:hAnsiTheme="majorHAnsi" w:cstheme="majorHAnsi"/>
          <w:i/>
          <w:iCs/>
          <w:sz w:val="28"/>
          <w:szCs w:val="28"/>
        </w:rPr>
        <w:t>2) Đề xuất thống nhất tổ chức thực hiện quy hoạch đô thị được phê duyệt theo chương trình phát triển đô thị</w:t>
      </w:r>
      <w:r w:rsidRPr="00095001">
        <w:rPr>
          <w:rFonts w:asciiTheme="majorHAnsi" w:hAnsiTheme="majorHAnsi" w:cstheme="majorHAnsi"/>
          <w:sz w:val="28"/>
          <w:szCs w:val="28"/>
        </w:rPr>
        <w:t xml:space="preserve"> do </w:t>
      </w:r>
      <w:r w:rsidR="001C3F51" w:rsidRPr="00095001">
        <w:rPr>
          <w:rFonts w:asciiTheme="majorHAnsi" w:hAnsiTheme="majorHAnsi" w:cstheme="majorHAnsi"/>
          <w:sz w:val="28"/>
          <w:szCs w:val="28"/>
          <w:lang w:val="en-US"/>
        </w:rPr>
        <w:t>Uỷ ban nhân dân</w:t>
      </w:r>
      <w:r w:rsidRPr="00095001">
        <w:rPr>
          <w:rFonts w:asciiTheme="majorHAnsi" w:hAnsiTheme="majorHAnsi" w:cstheme="majorHAnsi"/>
          <w:sz w:val="28"/>
          <w:szCs w:val="28"/>
        </w:rPr>
        <w:t xml:space="preserve"> cấp tỉnh phê duyệt đối với các đô thị loại IV trở lên. Đơn giản hóa thủ tục hành chính đối với đô thị loại V </w:t>
      </w:r>
      <w:r w:rsidRPr="00095001">
        <w:rPr>
          <w:rFonts w:asciiTheme="majorHAnsi" w:hAnsiTheme="majorHAnsi" w:cstheme="majorHAnsi"/>
          <w:sz w:val="28"/>
          <w:szCs w:val="28"/>
        </w:rPr>
        <w:lastRenderedPageBreak/>
        <w:t xml:space="preserve">giao </w:t>
      </w:r>
      <w:r w:rsidR="009916B0" w:rsidRPr="00095001">
        <w:rPr>
          <w:rFonts w:asciiTheme="majorHAnsi" w:hAnsiTheme="majorHAnsi" w:cstheme="majorHAnsi"/>
          <w:sz w:val="28"/>
          <w:szCs w:val="28"/>
          <w:lang w:val="en-US"/>
        </w:rPr>
        <w:t>Uỷ ban nhân dân</w:t>
      </w:r>
      <w:r w:rsidRPr="00095001">
        <w:rPr>
          <w:rFonts w:asciiTheme="majorHAnsi" w:hAnsiTheme="majorHAnsi" w:cstheme="majorHAnsi"/>
          <w:sz w:val="28"/>
          <w:szCs w:val="28"/>
        </w:rPr>
        <w:t xml:space="preserve"> cấp tỉnh quy định việc lồng ghép nội dung chương trình phát triển đô thị với Kế hoạch thực hiện quy hoạch đô thị được duyệt hoặc ban hành riêng.</w:t>
      </w:r>
      <w:r w:rsidRPr="00095001">
        <w:rPr>
          <w:rFonts w:asciiTheme="majorHAnsi" w:hAnsiTheme="majorHAnsi" w:cstheme="majorHAnsi"/>
          <w:sz w:val="28"/>
          <w:szCs w:val="28"/>
          <w:lang w:val="en-US"/>
        </w:rPr>
        <w:t xml:space="preserve"> </w:t>
      </w:r>
      <w:r w:rsidRPr="00095001">
        <w:rPr>
          <w:rFonts w:asciiTheme="majorHAnsi" w:hAnsiTheme="majorHAnsi" w:cstheme="majorHAnsi"/>
          <w:sz w:val="28"/>
          <w:szCs w:val="28"/>
        </w:rPr>
        <w:t xml:space="preserve">Nội dung chương trình phát triển đô thị xác định các hạ tầng khung ưu tiên, gắn với việc hình thành các khu vực phát triển đô thị (bao gồm khu vực phát triển mới và khu vực cải tạo đô thị) cũng như các nội dung đầu tư khắc phục các tiêu chuẩn còn thiếu, còn yếu để đạt được các tiêu chí phân loại đô thị. </w:t>
      </w:r>
    </w:p>
    <w:p w14:paraId="0B1D554D" w14:textId="77777777" w:rsidR="00BA61A1" w:rsidRPr="00095001" w:rsidRDefault="00FA69BA" w:rsidP="00EF06A4">
      <w:pPr>
        <w:widowControl w:val="0"/>
        <w:spacing w:before="160" w:after="140" w:line="240" w:lineRule="auto"/>
        <w:ind w:firstLine="720"/>
        <w:jc w:val="both"/>
        <w:rPr>
          <w:rFonts w:asciiTheme="majorHAnsi" w:hAnsiTheme="majorHAnsi" w:cstheme="majorHAnsi"/>
          <w:sz w:val="28"/>
          <w:szCs w:val="28"/>
          <w:lang w:val="en-US"/>
        </w:rPr>
      </w:pPr>
      <w:r w:rsidRPr="00095001">
        <w:rPr>
          <w:rFonts w:asciiTheme="majorHAnsi" w:hAnsiTheme="majorHAnsi" w:cstheme="majorHAnsi"/>
          <w:i/>
          <w:iCs/>
          <w:sz w:val="28"/>
          <w:szCs w:val="28"/>
        </w:rPr>
        <w:t>(3) Thực hiện quản lý phát triển hệ thống đô thị</w:t>
      </w:r>
      <w:r w:rsidRPr="00095001">
        <w:rPr>
          <w:rFonts w:asciiTheme="majorHAnsi" w:hAnsiTheme="majorHAnsi" w:cstheme="majorHAnsi"/>
          <w:sz w:val="28"/>
          <w:szCs w:val="28"/>
        </w:rPr>
        <w:t xml:space="preserve"> theo quy hoạch cấp quốc gia, quy hoạch vùng, quy hoạch tỉnh thông qua: </w:t>
      </w:r>
    </w:p>
    <w:p w14:paraId="0C616ED6" w14:textId="3CCCB4BC" w:rsidR="00BA61A1" w:rsidRPr="00095001" w:rsidRDefault="00BA61A1" w:rsidP="00EF06A4">
      <w:pPr>
        <w:widowControl w:val="0"/>
        <w:spacing w:before="160" w:after="140" w:line="240" w:lineRule="auto"/>
        <w:ind w:firstLine="720"/>
        <w:jc w:val="both"/>
        <w:rPr>
          <w:rFonts w:asciiTheme="majorHAnsi" w:hAnsiTheme="majorHAnsi" w:cstheme="majorHAnsi"/>
          <w:sz w:val="28"/>
          <w:szCs w:val="28"/>
          <w:lang w:val="en-US"/>
        </w:rPr>
      </w:pPr>
      <w:r w:rsidRPr="00095001">
        <w:rPr>
          <w:rFonts w:asciiTheme="majorHAnsi" w:hAnsiTheme="majorHAnsi" w:cstheme="majorHAnsi"/>
          <w:sz w:val="28"/>
          <w:szCs w:val="28"/>
          <w:lang w:val="en-US"/>
        </w:rPr>
        <w:t xml:space="preserve">- </w:t>
      </w:r>
      <w:r w:rsidR="00FA69BA" w:rsidRPr="00095001">
        <w:rPr>
          <w:rFonts w:asciiTheme="majorHAnsi" w:hAnsiTheme="majorHAnsi" w:cstheme="majorHAnsi"/>
          <w:sz w:val="28"/>
          <w:szCs w:val="28"/>
        </w:rPr>
        <w:t>Quản lý các chỉ tiêu phát triển hệ thống đô thị gồm số lượng đô thị, tỷ lệ đô thị hoá và các chỉ tiêu khác; được định kỳ rà soát, đánh giá. Phân cấp cho tỉnh quản lý hệ thống đô thị. Bộ Xây dựng thống nhất quản lý phát triển đô thị trên toàn quốc</w:t>
      </w:r>
      <w:r w:rsidR="0034153F">
        <w:rPr>
          <w:rFonts w:asciiTheme="majorHAnsi" w:hAnsiTheme="majorHAnsi" w:cstheme="majorHAnsi"/>
          <w:sz w:val="28"/>
          <w:szCs w:val="28"/>
          <w:lang w:val="en-US"/>
        </w:rPr>
        <w:t xml:space="preserve"> và</w:t>
      </w:r>
      <w:r w:rsidR="00FA69BA" w:rsidRPr="00095001">
        <w:rPr>
          <w:rFonts w:asciiTheme="majorHAnsi" w:hAnsiTheme="majorHAnsi" w:cstheme="majorHAnsi"/>
          <w:sz w:val="28"/>
          <w:szCs w:val="28"/>
        </w:rPr>
        <w:t xml:space="preserve"> phát triển hệ thống đô thị các vùng kinh tế - xã hội</w:t>
      </w:r>
      <w:r w:rsidR="0034153F">
        <w:rPr>
          <w:rFonts w:asciiTheme="majorHAnsi" w:hAnsiTheme="majorHAnsi" w:cstheme="majorHAnsi"/>
          <w:sz w:val="28"/>
          <w:szCs w:val="28"/>
          <w:lang w:val="en-US"/>
        </w:rPr>
        <w:t>.</w:t>
      </w:r>
      <w:r w:rsidR="00FA69BA" w:rsidRPr="00095001">
        <w:rPr>
          <w:rFonts w:asciiTheme="majorHAnsi" w:hAnsiTheme="majorHAnsi" w:cstheme="majorHAnsi"/>
          <w:sz w:val="28"/>
          <w:szCs w:val="28"/>
          <w:lang w:val="en-US"/>
        </w:rPr>
        <w:t xml:space="preserve"> </w:t>
      </w:r>
    </w:p>
    <w:p w14:paraId="1F7F11A3" w14:textId="58016860" w:rsidR="00FA69BA" w:rsidRPr="00095001" w:rsidRDefault="00BA61A1" w:rsidP="00EF06A4">
      <w:pPr>
        <w:widowControl w:val="0"/>
        <w:spacing w:before="160" w:after="140" w:line="240" w:lineRule="auto"/>
        <w:ind w:firstLine="720"/>
        <w:jc w:val="both"/>
        <w:rPr>
          <w:rFonts w:asciiTheme="majorHAnsi" w:hAnsiTheme="majorHAnsi" w:cstheme="majorHAnsi"/>
          <w:sz w:val="28"/>
          <w:szCs w:val="28"/>
        </w:rPr>
      </w:pPr>
      <w:r w:rsidRPr="00095001">
        <w:rPr>
          <w:rFonts w:asciiTheme="majorHAnsi" w:hAnsiTheme="majorHAnsi" w:cstheme="majorHAnsi"/>
          <w:sz w:val="28"/>
          <w:szCs w:val="28"/>
          <w:lang w:val="en-US"/>
        </w:rPr>
        <w:t xml:space="preserve">- </w:t>
      </w:r>
      <w:r w:rsidR="00FA69BA" w:rsidRPr="00095001">
        <w:rPr>
          <w:rFonts w:asciiTheme="majorHAnsi" w:hAnsiTheme="majorHAnsi" w:cstheme="majorHAnsi"/>
          <w:sz w:val="28"/>
          <w:szCs w:val="28"/>
        </w:rPr>
        <w:t xml:space="preserve">Quản lý thực hiện phát triển hệ thống đô thị từng tỉnh theo chương trình phát triển đô thị của tỉnh do Uỷ ban nhân dân cấp tỉnh phê duyệt để xác định thứ tự ưu tiên đầu tư đô thị đáp ứng yêu cầu nâng loại đô thị và phát triển đô thị mới trong hệ thống. Đề xuất chỉ xây dựng các chương trình phát triển đô thị theo mục tiêu trọng tâm ở cấp vùng, cấp quốc gia khi có nhu cầu cụ thể của từng giai đoạn. </w:t>
      </w:r>
    </w:p>
    <w:p w14:paraId="12D76442" w14:textId="77777777" w:rsidR="00BA61A1" w:rsidRPr="00095001" w:rsidRDefault="00FA69BA" w:rsidP="00EF06A4">
      <w:pPr>
        <w:widowControl w:val="0"/>
        <w:spacing w:before="160" w:after="140" w:line="240" w:lineRule="auto"/>
        <w:ind w:firstLine="720"/>
        <w:jc w:val="both"/>
        <w:rPr>
          <w:rFonts w:asciiTheme="majorHAnsi" w:hAnsiTheme="majorHAnsi" w:cstheme="majorHAnsi"/>
          <w:i/>
          <w:iCs/>
          <w:sz w:val="28"/>
          <w:szCs w:val="28"/>
          <w:lang w:val="en-US"/>
        </w:rPr>
      </w:pPr>
      <w:r w:rsidRPr="00095001">
        <w:rPr>
          <w:rFonts w:asciiTheme="majorHAnsi" w:hAnsiTheme="majorHAnsi" w:cstheme="majorHAnsi"/>
          <w:i/>
          <w:iCs/>
          <w:sz w:val="28"/>
          <w:szCs w:val="28"/>
        </w:rPr>
        <w:t>(</w:t>
      </w:r>
      <w:r w:rsidRPr="00095001">
        <w:rPr>
          <w:rFonts w:asciiTheme="majorHAnsi" w:hAnsiTheme="majorHAnsi" w:cstheme="majorHAnsi"/>
          <w:i/>
          <w:iCs/>
          <w:sz w:val="28"/>
          <w:szCs w:val="28"/>
          <w:lang w:val="en-US"/>
        </w:rPr>
        <w:t>4</w:t>
      </w:r>
      <w:r w:rsidRPr="00095001">
        <w:rPr>
          <w:rFonts w:asciiTheme="majorHAnsi" w:hAnsiTheme="majorHAnsi" w:cstheme="majorHAnsi"/>
          <w:i/>
          <w:iCs/>
          <w:sz w:val="28"/>
          <w:szCs w:val="28"/>
        </w:rPr>
        <w:t xml:space="preserve">) </w:t>
      </w:r>
      <w:r w:rsidR="00BA61A1" w:rsidRPr="00095001">
        <w:rPr>
          <w:rFonts w:asciiTheme="majorHAnsi" w:hAnsiTheme="majorHAnsi" w:cstheme="majorHAnsi"/>
          <w:i/>
          <w:iCs/>
          <w:sz w:val="28"/>
          <w:szCs w:val="28"/>
          <w:lang w:val="en-US"/>
        </w:rPr>
        <w:t>Q</w:t>
      </w:r>
      <w:r w:rsidR="00BA61A1" w:rsidRPr="00095001">
        <w:rPr>
          <w:rFonts w:asciiTheme="majorHAnsi" w:hAnsiTheme="majorHAnsi" w:cstheme="majorHAnsi"/>
          <w:i/>
          <w:iCs/>
          <w:sz w:val="28"/>
          <w:szCs w:val="28"/>
        </w:rPr>
        <w:t xml:space="preserve">uản lý phát triển hệ thống hạ tầng đô thị đồng bộ </w:t>
      </w:r>
    </w:p>
    <w:p w14:paraId="10B1429F" w14:textId="7699FF48" w:rsidR="00FA69BA" w:rsidRPr="00095001" w:rsidRDefault="00BA61A1" w:rsidP="00EF06A4">
      <w:pPr>
        <w:widowControl w:val="0"/>
        <w:spacing w:before="160" w:after="140" w:line="240" w:lineRule="auto"/>
        <w:ind w:firstLine="720"/>
        <w:jc w:val="both"/>
        <w:rPr>
          <w:rFonts w:asciiTheme="majorHAnsi" w:hAnsiTheme="majorHAnsi" w:cstheme="majorHAnsi"/>
          <w:sz w:val="28"/>
          <w:szCs w:val="28"/>
        </w:rPr>
      </w:pPr>
      <w:r w:rsidRPr="00095001">
        <w:rPr>
          <w:rFonts w:asciiTheme="majorHAnsi" w:hAnsiTheme="majorHAnsi" w:cstheme="majorHAnsi"/>
          <w:sz w:val="28"/>
          <w:szCs w:val="28"/>
          <w:lang w:val="en-US"/>
        </w:rPr>
        <w:t xml:space="preserve">- </w:t>
      </w:r>
      <w:r w:rsidR="00FA69BA" w:rsidRPr="00095001">
        <w:rPr>
          <w:rFonts w:asciiTheme="majorHAnsi" w:hAnsiTheme="majorHAnsi" w:cstheme="majorHAnsi"/>
          <w:sz w:val="28"/>
          <w:szCs w:val="28"/>
        </w:rPr>
        <w:t>Đề xuất xây dựng Kế hoạch phát triển đồng bộ hạ tầng được tích hợp trong nội dung chương trình phát triển đô thị của từng đô thị</w:t>
      </w:r>
      <w:r w:rsidR="00C33F12" w:rsidRPr="0034153F">
        <w:rPr>
          <w:rFonts w:asciiTheme="majorHAnsi" w:hAnsiTheme="majorHAnsi" w:cstheme="majorHAnsi"/>
          <w:sz w:val="28"/>
          <w:szCs w:val="28"/>
        </w:rPr>
        <w:t xml:space="preserve"> hoặc Ủy ban nhân dân cấp tỉnh phê duyệt riêng đối với đô thị loại I, loại đặc biệt</w:t>
      </w:r>
      <w:r w:rsidR="00FA69BA" w:rsidRPr="00095001">
        <w:rPr>
          <w:rFonts w:asciiTheme="majorHAnsi" w:hAnsiTheme="majorHAnsi" w:cstheme="majorHAnsi"/>
          <w:sz w:val="28"/>
          <w:szCs w:val="28"/>
        </w:rPr>
        <w:t>.</w:t>
      </w:r>
      <w:r w:rsidR="00FA69BA" w:rsidRPr="0034153F">
        <w:rPr>
          <w:rFonts w:asciiTheme="majorHAnsi" w:hAnsiTheme="majorHAnsi" w:cstheme="majorHAnsi"/>
          <w:sz w:val="28"/>
          <w:szCs w:val="28"/>
        </w:rPr>
        <w:t xml:space="preserve"> </w:t>
      </w:r>
      <w:r w:rsidR="00FA69BA" w:rsidRPr="00095001">
        <w:rPr>
          <w:rFonts w:asciiTheme="majorHAnsi" w:hAnsiTheme="majorHAnsi" w:cstheme="majorHAnsi"/>
          <w:sz w:val="28"/>
          <w:szCs w:val="28"/>
        </w:rPr>
        <w:t>Căn cứ nội dung của Kế hoạch để xác định và thống nhất tổ chức thực hiện phát triển các khu vực của đô thị bao gồm các khu vực phát triển mới chưa hoàn thiện hạ tầng cũng như các khu vực hiện hữu cần bổ sung, nâng cấp hạ tầng. Khi xem xét khả năng đáp ứng hạ tầng khu vực của các đề xuất dự án mới cũng sử dụng Kế hoạch này. Khi nghiệm thu dự án đưa vào sử dụng cũng phải đánh giá sự sẵn sàng của các hạ tầng hoặc dự kiến hoàn thành theo kế hoạch đã xác định rõ.</w:t>
      </w:r>
    </w:p>
    <w:p w14:paraId="7B557625" w14:textId="6253B671" w:rsidR="00FA69BA" w:rsidRPr="0034153F" w:rsidRDefault="00BA61A1" w:rsidP="00EF06A4">
      <w:pPr>
        <w:widowControl w:val="0"/>
        <w:spacing w:before="160" w:after="140" w:line="240" w:lineRule="auto"/>
        <w:ind w:firstLine="720"/>
        <w:jc w:val="both"/>
        <w:rPr>
          <w:rFonts w:asciiTheme="majorHAnsi" w:hAnsiTheme="majorHAnsi" w:cstheme="majorHAnsi"/>
          <w:sz w:val="28"/>
          <w:szCs w:val="28"/>
          <w:lang w:val="en-US"/>
        </w:rPr>
      </w:pPr>
      <w:r w:rsidRPr="00095001">
        <w:rPr>
          <w:rFonts w:asciiTheme="majorHAnsi" w:hAnsiTheme="majorHAnsi" w:cstheme="majorHAnsi"/>
          <w:sz w:val="28"/>
          <w:szCs w:val="28"/>
          <w:lang w:val="en-US"/>
        </w:rPr>
        <w:t xml:space="preserve">- </w:t>
      </w:r>
      <w:r w:rsidR="00FA69BA" w:rsidRPr="00095001">
        <w:rPr>
          <w:rFonts w:asciiTheme="majorHAnsi" w:hAnsiTheme="majorHAnsi" w:cstheme="majorHAnsi"/>
          <w:sz w:val="28"/>
          <w:szCs w:val="28"/>
        </w:rPr>
        <w:t xml:space="preserve"> Quy định trách nhiệm quản lý, bảo đảm hạ tầng xã hội đô thị theo phân cấp (khu ở, cấp đô thị, cấp tỉnh và cấp vùng, quốc gia). Định kỳ rà soát thực trạng hạ tầng xã hội đô thị cùng với việc thực hiện chương trình phát triển đô thị</w:t>
      </w:r>
      <w:r w:rsidR="0034153F">
        <w:rPr>
          <w:rFonts w:asciiTheme="majorHAnsi" w:hAnsiTheme="majorHAnsi" w:cstheme="majorHAnsi"/>
          <w:sz w:val="28"/>
          <w:szCs w:val="28"/>
          <w:lang w:val="en-US"/>
        </w:rPr>
        <w:t>.</w:t>
      </w:r>
    </w:p>
    <w:p w14:paraId="18A265FA" w14:textId="3A02F125" w:rsidR="00FA69BA" w:rsidRPr="00095001" w:rsidRDefault="00BA61A1" w:rsidP="00EF06A4">
      <w:pPr>
        <w:widowControl w:val="0"/>
        <w:spacing w:before="160" w:after="140" w:line="240" w:lineRule="auto"/>
        <w:ind w:firstLine="720"/>
        <w:jc w:val="both"/>
        <w:rPr>
          <w:rFonts w:asciiTheme="majorHAnsi" w:hAnsiTheme="majorHAnsi" w:cstheme="majorHAnsi"/>
          <w:sz w:val="28"/>
          <w:szCs w:val="28"/>
        </w:rPr>
      </w:pPr>
      <w:r w:rsidRPr="00095001">
        <w:rPr>
          <w:rFonts w:asciiTheme="majorHAnsi" w:hAnsiTheme="majorHAnsi" w:cstheme="majorHAnsi"/>
          <w:sz w:val="28"/>
          <w:szCs w:val="28"/>
          <w:lang w:val="en-US"/>
        </w:rPr>
        <w:t xml:space="preserve">- </w:t>
      </w:r>
      <w:r w:rsidR="00FA69BA" w:rsidRPr="00095001">
        <w:rPr>
          <w:rFonts w:asciiTheme="majorHAnsi" w:hAnsiTheme="majorHAnsi" w:cstheme="majorHAnsi"/>
          <w:sz w:val="28"/>
          <w:szCs w:val="28"/>
        </w:rPr>
        <w:t xml:space="preserve"> Khuyến khích phát triển không gian mở cho Nhà nước quản lý và các tổ chức, cá nhân quản lý.</w:t>
      </w:r>
    </w:p>
    <w:p w14:paraId="45CE8458" w14:textId="638770C8" w:rsidR="00BA61A1" w:rsidRPr="00095001" w:rsidRDefault="00BA61A1" w:rsidP="00EF06A4">
      <w:pPr>
        <w:widowControl w:val="0"/>
        <w:spacing w:before="160" w:after="140" w:line="240" w:lineRule="auto"/>
        <w:ind w:firstLine="720"/>
        <w:jc w:val="both"/>
        <w:rPr>
          <w:rFonts w:asciiTheme="majorHAnsi" w:hAnsiTheme="majorHAnsi" w:cstheme="majorHAnsi"/>
          <w:b/>
          <w:bCs/>
          <w:i/>
          <w:iCs/>
          <w:sz w:val="28"/>
          <w:szCs w:val="28"/>
        </w:rPr>
      </w:pPr>
      <w:r w:rsidRPr="00095001">
        <w:rPr>
          <w:rFonts w:asciiTheme="majorHAnsi" w:hAnsiTheme="majorHAnsi" w:cstheme="majorHAnsi"/>
          <w:i/>
          <w:iCs/>
          <w:sz w:val="28"/>
          <w:szCs w:val="28"/>
        </w:rPr>
        <w:t xml:space="preserve">(5) </w:t>
      </w:r>
      <w:r w:rsidRPr="00095001">
        <w:rPr>
          <w:rFonts w:asciiTheme="majorHAnsi" w:hAnsiTheme="majorHAnsi" w:cstheme="majorHAnsi"/>
          <w:i/>
          <w:iCs/>
          <w:sz w:val="28"/>
          <w:szCs w:val="28"/>
          <w:lang w:val="en-US"/>
        </w:rPr>
        <w:t>Q</w:t>
      </w:r>
      <w:r w:rsidRPr="00095001">
        <w:rPr>
          <w:rFonts w:asciiTheme="majorHAnsi" w:hAnsiTheme="majorHAnsi" w:cstheme="majorHAnsi"/>
          <w:i/>
          <w:iCs/>
          <w:sz w:val="28"/>
          <w:szCs w:val="28"/>
        </w:rPr>
        <w:t>uản lý phát triển không gian ngầm đô thị</w:t>
      </w:r>
    </w:p>
    <w:p w14:paraId="39ACBE3F" w14:textId="2EA2A9A7" w:rsidR="00FA69BA" w:rsidRPr="0034153F" w:rsidRDefault="00BA61A1" w:rsidP="00EF06A4">
      <w:pPr>
        <w:widowControl w:val="0"/>
        <w:spacing w:before="160" w:after="140" w:line="240" w:lineRule="auto"/>
        <w:ind w:firstLine="720"/>
        <w:jc w:val="both"/>
        <w:rPr>
          <w:rFonts w:asciiTheme="majorHAnsi" w:hAnsiTheme="majorHAnsi" w:cstheme="majorHAnsi"/>
          <w:sz w:val="28"/>
          <w:szCs w:val="28"/>
          <w:lang w:val="en-US"/>
        </w:rPr>
      </w:pPr>
      <w:r w:rsidRPr="00095001">
        <w:rPr>
          <w:rFonts w:asciiTheme="majorHAnsi" w:hAnsiTheme="majorHAnsi" w:cstheme="majorHAnsi"/>
          <w:sz w:val="28"/>
          <w:szCs w:val="28"/>
          <w:lang w:val="en-US"/>
        </w:rPr>
        <w:t>-</w:t>
      </w:r>
      <w:r w:rsidR="00FA69BA" w:rsidRPr="00095001">
        <w:rPr>
          <w:rFonts w:asciiTheme="majorHAnsi" w:hAnsiTheme="majorHAnsi" w:cstheme="majorHAnsi"/>
          <w:sz w:val="28"/>
          <w:szCs w:val="28"/>
        </w:rPr>
        <w:t xml:space="preserve"> Kế hoạch phát triển không gian ngầm đô thị do Ủy ban nhân </w:t>
      </w:r>
      <w:r w:rsidR="000D0456" w:rsidRPr="00095001">
        <w:rPr>
          <w:rFonts w:asciiTheme="majorHAnsi" w:hAnsiTheme="majorHAnsi" w:cstheme="majorHAnsi"/>
          <w:sz w:val="28"/>
          <w:szCs w:val="28"/>
          <w:lang w:val="en-US"/>
        </w:rPr>
        <w:t xml:space="preserve">dân cấp </w:t>
      </w:r>
      <w:r w:rsidR="00FA69BA" w:rsidRPr="00095001">
        <w:rPr>
          <w:rFonts w:asciiTheme="majorHAnsi" w:hAnsiTheme="majorHAnsi" w:cstheme="majorHAnsi"/>
          <w:sz w:val="28"/>
          <w:szCs w:val="28"/>
        </w:rPr>
        <w:t>tỉnh phê duyệt đối với các đô thị dự kiến phát triển các loại không gian ngầm</w:t>
      </w:r>
      <w:r w:rsidR="0034153F">
        <w:rPr>
          <w:rFonts w:asciiTheme="majorHAnsi" w:hAnsiTheme="majorHAnsi" w:cstheme="majorHAnsi"/>
          <w:sz w:val="28"/>
          <w:szCs w:val="28"/>
          <w:lang w:val="en-US"/>
        </w:rPr>
        <w:t>.</w:t>
      </w:r>
    </w:p>
    <w:p w14:paraId="330B4689" w14:textId="60E9718E" w:rsidR="00FA69BA" w:rsidRPr="0034153F" w:rsidRDefault="00BA61A1" w:rsidP="00EF06A4">
      <w:pPr>
        <w:widowControl w:val="0"/>
        <w:spacing w:before="160" w:after="140" w:line="240" w:lineRule="auto"/>
        <w:ind w:firstLine="720"/>
        <w:jc w:val="both"/>
        <w:rPr>
          <w:rFonts w:asciiTheme="majorHAnsi" w:hAnsiTheme="majorHAnsi" w:cstheme="majorHAnsi"/>
          <w:sz w:val="28"/>
          <w:szCs w:val="28"/>
          <w:lang w:val="en-US"/>
        </w:rPr>
      </w:pPr>
      <w:r w:rsidRPr="00095001">
        <w:rPr>
          <w:rFonts w:asciiTheme="majorHAnsi" w:hAnsiTheme="majorHAnsi" w:cstheme="majorHAnsi"/>
          <w:sz w:val="28"/>
          <w:szCs w:val="28"/>
          <w:lang w:val="en-US"/>
        </w:rPr>
        <w:t xml:space="preserve">- </w:t>
      </w:r>
      <w:r w:rsidR="00FA69BA" w:rsidRPr="00095001">
        <w:rPr>
          <w:rFonts w:asciiTheme="majorHAnsi" w:hAnsiTheme="majorHAnsi" w:cstheme="majorHAnsi"/>
          <w:sz w:val="28"/>
          <w:szCs w:val="28"/>
        </w:rPr>
        <w:t>Quy chế quản lý, sử dụng không gian ngầm được lập theo hướng dẫn chung, do cơ quan có thẩm quyền quản lý không gian ngầm ban hành để quản lý, điều phối các chủ thể có liên quan</w:t>
      </w:r>
      <w:r w:rsidR="0034153F">
        <w:rPr>
          <w:rFonts w:asciiTheme="majorHAnsi" w:hAnsiTheme="majorHAnsi" w:cstheme="majorHAnsi"/>
          <w:sz w:val="28"/>
          <w:szCs w:val="28"/>
          <w:lang w:val="en-US"/>
        </w:rPr>
        <w:t>.</w:t>
      </w:r>
    </w:p>
    <w:p w14:paraId="529DD2D4" w14:textId="2CAEFBDC" w:rsidR="00FA69BA" w:rsidRPr="00095001" w:rsidRDefault="00BA61A1" w:rsidP="00EF06A4">
      <w:pPr>
        <w:widowControl w:val="0"/>
        <w:spacing w:before="160" w:after="140" w:line="240" w:lineRule="auto"/>
        <w:ind w:firstLine="720"/>
        <w:jc w:val="both"/>
        <w:rPr>
          <w:rFonts w:asciiTheme="majorHAnsi" w:hAnsiTheme="majorHAnsi" w:cstheme="majorHAnsi"/>
          <w:sz w:val="28"/>
          <w:szCs w:val="28"/>
        </w:rPr>
      </w:pPr>
      <w:r w:rsidRPr="00095001">
        <w:rPr>
          <w:rFonts w:asciiTheme="majorHAnsi" w:hAnsiTheme="majorHAnsi" w:cstheme="majorHAnsi"/>
          <w:sz w:val="28"/>
          <w:szCs w:val="28"/>
          <w:lang w:val="en-US"/>
        </w:rPr>
        <w:t xml:space="preserve">- </w:t>
      </w:r>
      <w:r w:rsidR="00FA69BA" w:rsidRPr="00095001">
        <w:rPr>
          <w:rFonts w:asciiTheme="majorHAnsi" w:hAnsiTheme="majorHAnsi" w:cstheme="majorHAnsi"/>
          <w:sz w:val="28"/>
          <w:szCs w:val="28"/>
        </w:rPr>
        <w:t xml:space="preserve">Xác định các đối tượng được khuyến khích, hỗ trợ. </w:t>
      </w:r>
    </w:p>
    <w:p w14:paraId="1C139DF3" w14:textId="009D7A2B" w:rsidR="00FA69BA" w:rsidRPr="00095001" w:rsidRDefault="00FA69BA" w:rsidP="00EF06A4">
      <w:pPr>
        <w:widowControl w:val="0"/>
        <w:spacing w:before="160" w:after="140" w:line="240" w:lineRule="auto"/>
        <w:ind w:firstLine="720"/>
        <w:jc w:val="both"/>
        <w:rPr>
          <w:rFonts w:asciiTheme="majorHAnsi" w:hAnsiTheme="majorHAnsi" w:cstheme="majorHAnsi"/>
          <w:sz w:val="28"/>
          <w:szCs w:val="28"/>
        </w:rPr>
      </w:pPr>
      <w:r w:rsidRPr="00095001">
        <w:rPr>
          <w:rFonts w:asciiTheme="majorHAnsi" w:hAnsiTheme="majorHAnsi" w:cstheme="majorHAnsi"/>
          <w:i/>
          <w:iCs/>
          <w:sz w:val="28"/>
          <w:szCs w:val="28"/>
        </w:rPr>
        <w:lastRenderedPageBreak/>
        <w:t>(</w:t>
      </w:r>
      <w:r w:rsidR="00BA61A1" w:rsidRPr="00095001">
        <w:rPr>
          <w:rFonts w:asciiTheme="majorHAnsi" w:hAnsiTheme="majorHAnsi" w:cstheme="majorHAnsi"/>
          <w:i/>
          <w:iCs/>
          <w:sz w:val="28"/>
          <w:szCs w:val="28"/>
          <w:lang w:val="en-US"/>
        </w:rPr>
        <w:t>6</w:t>
      </w:r>
      <w:r w:rsidRPr="00095001">
        <w:rPr>
          <w:rFonts w:asciiTheme="majorHAnsi" w:hAnsiTheme="majorHAnsi" w:cstheme="majorHAnsi"/>
          <w:i/>
          <w:iCs/>
          <w:sz w:val="28"/>
          <w:szCs w:val="28"/>
        </w:rPr>
        <w:t>) Đề xuất hình thành, công bố và tổ chức thực hiện phát triển đô thị thông qua các khu vực phát triển đô thị,</w:t>
      </w:r>
      <w:r w:rsidRPr="00095001">
        <w:rPr>
          <w:rFonts w:asciiTheme="majorHAnsi" w:hAnsiTheme="majorHAnsi" w:cstheme="majorHAnsi"/>
          <w:sz w:val="28"/>
          <w:szCs w:val="28"/>
        </w:rPr>
        <w:t xml:space="preserve"> để phát triển đô thị tập trung thực hiện có trọng tâm, trọng điểm. Đơn giản hoá thủ tục phê duyệt </w:t>
      </w:r>
      <w:r w:rsidR="00323F04">
        <w:rPr>
          <w:rFonts w:asciiTheme="majorHAnsi" w:hAnsiTheme="majorHAnsi" w:cstheme="majorHAnsi"/>
          <w:sz w:val="28"/>
          <w:szCs w:val="28"/>
          <w:lang w:val="en-US"/>
        </w:rPr>
        <w:t xml:space="preserve">khu vực phát triển mới </w:t>
      </w:r>
      <w:r w:rsidRPr="00095001">
        <w:rPr>
          <w:rFonts w:asciiTheme="majorHAnsi" w:hAnsiTheme="majorHAnsi" w:cstheme="majorHAnsi"/>
          <w:sz w:val="28"/>
          <w:szCs w:val="28"/>
        </w:rPr>
        <w:t>thông qua lồng ghép với nội dung của Chương trình phát triển đô thị. Quy mô của khu vực</w:t>
      </w:r>
      <w:r w:rsidR="00323F04">
        <w:rPr>
          <w:rFonts w:asciiTheme="majorHAnsi" w:hAnsiTheme="majorHAnsi" w:cstheme="majorHAnsi"/>
          <w:sz w:val="28"/>
          <w:szCs w:val="28"/>
          <w:lang w:val="en-US"/>
        </w:rPr>
        <w:t xml:space="preserve"> phát triển mới</w:t>
      </w:r>
      <w:r w:rsidRPr="00095001">
        <w:rPr>
          <w:rFonts w:asciiTheme="majorHAnsi" w:hAnsiTheme="majorHAnsi" w:cstheme="majorHAnsi"/>
          <w:sz w:val="28"/>
          <w:szCs w:val="28"/>
        </w:rPr>
        <w:t xml:space="preserve"> do </w:t>
      </w:r>
      <w:r w:rsidR="004E66E3" w:rsidRPr="00095001">
        <w:rPr>
          <w:rFonts w:asciiTheme="majorHAnsi" w:hAnsiTheme="majorHAnsi" w:cstheme="majorHAnsi"/>
          <w:sz w:val="28"/>
          <w:szCs w:val="28"/>
          <w:lang w:val="en-US"/>
        </w:rPr>
        <w:t>Uỷ ban nhân dân</w:t>
      </w:r>
      <w:r w:rsidRPr="00095001">
        <w:rPr>
          <w:rFonts w:asciiTheme="majorHAnsi" w:hAnsiTheme="majorHAnsi" w:cstheme="majorHAnsi"/>
          <w:sz w:val="28"/>
          <w:szCs w:val="28"/>
        </w:rPr>
        <w:t xml:space="preserve"> cấp tỉnh xác định trên nguyên tắc bảo đảm khả năng hoàn thành hạ tầng của khu vực trong giai đoạn 10 năm. Để </w:t>
      </w:r>
      <w:r w:rsidR="00864702">
        <w:rPr>
          <w:rFonts w:asciiTheme="majorHAnsi" w:hAnsiTheme="majorHAnsi" w:cstheme="majorHAnsi"/>
          <w:sz w:val="28"/>
          <w:szCs w:val="28"/>
        </w:rPr>
        <w:t>bảo đảm</w:t>
      </w:r>
      <w:r w:rsidRPr="00095001">
        <w:rPr>
          <w:rFonts w:asciiTheme="majorHAnsi" w:hAnsiTheme="majorHAnsi" w:cstheme="majorHAnsi"/>
          <w:sz w:val="28"/>
          <w:szCs w:val="28"/>
        </w:rPr>
        <w:t xml:space="preserve"> việc đáp ứng hạ tầng cho các dự án đầu tư, yêu cầu các dự án nhỏ phải nằm trong khu vực phát triển </w:t>
      </w:r>
      <w:r w:rsidR="00323F04">
        <w:rPr>
          <w:rFonts w:asciiTheme="majorHAnsi" w:hAnsiTheme="majorHAnsi" w:cstheme="majorHAnsi"/>
          <w:sz w:val="28"/>
          <w:szCs w:val="28"/>
          <w:lang w:val="en-US"/>
        </w:rPr>
        <w:t>mới</w:t>
      </w:r>
      <w:r w:rsidRPr="00095001">
        <w:rPr>
          <w:rFonts w:asciiTheme="majorHAnsi" w:hAnsiTheme="majorHAnsi" w:cstheme="majorHAnsi"/>
          <w:sz w:val="28"/>
          <w:szCs w:val="28"/>
        </w:rPr>
        <w:t xml:space="preserve"> trừ trường hợp có thể bảo đảm việc đáp ứng hạ tầng khung đô thị. Các dự án lớn được phép tách riêng và phải bảo đảm đủ khả năng đáp ứng nguyên tắc đồng bộ hạ tầng. </w:t>
      </w:r>
    </w:p>
    <w:p w14:paraId="379F41BA" w14:textId="718ECD19" w:rsidR="00FA69BA" w:rsidRPr="00095001" w:rsidRDefault="00FA69BA" w:rsidP="00EF06A4">
      <w:pPr>
        <w:widowControl w:val="0"/>
        <w:spacing w:before="160" w:after="140" w:line="240" w:lineRule="auto"/>
        <w:ind w:firstLine="720"/>
        <w:jc w:val="both"/>
        <w:rPr>
          <w:rFonts w:asciiTheme="majorHAnsi" w:hAnsiTheme="majorHAnsi" w:cstheme="majorHAnsi"/>
          <w:sz w:val="28"/>
          <w:szCs w:val="28"/>
        </w:rPr>
      </w:pPr>
      <w:r w:rsidRPr="00095001">
        <w:rPr>
          <w:rFonts w:asciiTheme="majorHAnsi" w:hAnsiTheme="majorHAnsi" w:cstheme="majorHAnsi"/>
          <w:i/>
          <w:iCs/>
          <w:sz w:val="28"/>
          <w:szCs w:val="28"/>
        </w:rPr>
        <w:t>(</w:t>
      </w:r>
      <w:r w:rsidR="00BA61A1" w:rsidRPr="00095001">
        <w:rPr>
          <w:rFonts w:asciiTheme="majorHAnsi" w:hAnsiTheme="majorHAnsi" w:cstheme="majorHAnsi"/>
          <w:i/>
          <w:iCs/>
          <w:sz w:val="28"/>
          <w:szCs w:val="28"/>
          <w:lang w:val="en-US"/>
        </w:rPr>
        <w:t>7</w:t>
      </w:r>
      <w:r w:rsidRPr="00095001">
        <w:rPr>
          <w:rFonts w:asciiTheme="majorHAnsi" w:hAnsiTheme="majorHAnsi" w:cstheme="majorHAnsi"/>
          <w:i/>
          <w:iCs/>
          <w:sz w:val="28"/>
          <w:szCs w:val="28"/>
        </w:rPr>
        <w:t xml:space="preserve">) Quy định về cải tạo đô thị bao gồm cả chỉnh trang, cải tạo và tái thiết đô thị; xác định </w:t>
      </w:r>
      <w:r w:rsidR="004E66E3" w:rsidRPr="00095001">
        <w:rPr>
          <w:rFonts w:asciiTheme="majorHAnsi" w:hAnsiTheme="majorHAnsi" w:cstheme="majorHAnsi"/>
          <w:i/>
          <w:iCs/>
          <w:sz w:val="28"/>
          <w:szCs w:val="28"/>
          <w:lang w:val="en-US"/>
        </w:rPr>
        <w:t>0</w:t>
      </w:r>
      <w:r w:rsidRPr="00095001">
        <w:rPr>
          <w:rFonts w:asciiTheme="majorHAnsi" w:hAnsiTheme="majorHAnsi" w:cstheme="majorHAnsi"/>
          <w:i/>
          <w:iCs/>
          <w:sz w:val="28"/>
          <w:szCs w:val="28"/>
        </w:rPr>
        <w:t>7 trường hợp chính phải thực hiện cải tạo đô thị. Thống nhất tổ chức thực hiện theo Phương án tổng thể cải tạo đô thị được</w:t>
      </w:r>
      <w:r w:rsidRPr="00095001">
        <w:rPr>
          <w:rFonts w:asciiTheme="majorHAnsi" w:hAnsiTheme="majorHAnsi" w:cstheme="majorHAnsi"/>
          <w:sz w:val="28"/>
          <w:szCs w:val="28"/>
        </w:rPr>
        <w:t xml:space="preserve"> tích hợp trong nội dung chương trình phát triển đô thị hoặc Ủy ban nhân dân cấp tỉnh phê duyệt riêng đối với đô thị loại I, loại đặc biệt. Quy định việc triển khai thực hiện có sự tham gia của cộng đồng; các cơ chế hỗ trợ, ưu đãi kèm theo yêu cầu cần đáp ứng khi tái thiết, cải tạo đô thị.</w:t>
      </w:r>
    </w:p>
    <w:p w14:paraId="42EC46FA" w14:textId="38F369FA" w:rsidR="00FA69BA" w:rsidRPr="00095001" w:rsidRDefault="00FA69BA" w:rsidP="00EF06A4">
      <w:pPr>
        <w:widowControl w:val="0"/>
        <w:spacing w:before="160" w:after="140" w:line="240" w:lineRule="auto"/>
        <w:ind w:firstLine="720"/>
        <w:jc w:val="both"/>
        <w:rPr>
          <w:rFonts w:asciiTheme="majorHAnsi" w:hAnsiTheme="majorHAnsi" w:cstheme="majorHAnsi"/>
          <w:i/>
          <w:iCs/>
          <w:sz w:val="28"/>
          <w:szCs w:val="28"/>
        </w:rPr>
      </w:pPr>
      <w:r w:rsidRPr="00095001">
        <w:rPr>
          <w:rFonts w:asciiTheme="majorHAnsi" w:hAnsiTheme="majorHAnsi" w:cstheme="majorHAnsi"/>
          <w:i/>
          <w:iCs/>
          <w:sz w:val="28"/>
          <w:szCs w:val="28"/>
        </w:rPr>
        <w:t>(</w:t>
      </w:r>
      <w:r w:rsidR="00BA61A1" w:rsidRPr="00095001">
        <w:rPr>
          <w:rFonts w:asciiTheme="majorHAnsi" w:hAnsiTheme="majorHAnsi" w:cstheme="majorHAnsi"/>
          <w:i/>
          <w:iCs/>
          <w:sz w:val="28"/>
          <w:szCs w:val="28"/>
          <w:lang w:val="en-US"/>
        </w:rPr>
        <w:t>8</w:t>
      </w:r>
      <w:r w:rsidRPr="00095001">
        <w:rPr>
          <w:rFonts w:asciiTheme="majorHAnsi" w:hAnsiTheme="majorHAnsi" w:cstheme="majorHAnsi"/>
          <w:i/>
          <w:iCs/>
          <w:sz w:val="28"/>
          <w:szCs w:val="28"/>
        </w:rPr>
        <w:t>) Nâng cao hiệu lực, hiệu quả công tác quản lý phát triển đô thị</w:t>
      </w:r>
    </w:p>
    <w:p w14:paraId="0946FA41" w14:textId="483B90FF" w:rsidR="00FA69BA" w:rsidRPr="0034153F" w:rsidRDefault="00FA69BA" w:rsidP="00EF06A4">
      <w:pPr>
        <w:widowControl w:val="0"/>
        <w:spacing w:before="160" w:after="140" w:line="240" w:lineRule="auto"/>
        <w:ind w:firstLine="720"/>
        <w:jc w:val="both"/>
        <w:rPr>
          <w:rFonts w:asciiTheme="majorHAnsi" w:hAnsiTheme="majorHAnsi" w:cstheme="majorHAnsi"/>
          <w:bCs/>
          <w:sz w:val="28"/>
          <w:szCs w:val="28"/>
          <w:lang w:val="en-US"/>
        </w:rPr>
      </w:pPr>
      <w:r w:rsidRPr="0034153F">
        <w:rPr>
          <w:rFonts w:asciiTheme="majorHAnsi" w:hAnsiTheme="majorHAnsi" w:cstheme="majorHAnsi"/>
          <w:sz w:val="28"/>
          <w:szCs w:val="28"/>
          <w:lang w:val="en-US"/>
        </w:rPr>
        <w:t xml:space="preserve">- </w:t>
      </w:r>
      <w:r w:rsidRPr="0034153F">
        <w:rPr>
          <w:rFonts w:asciiTheme="majorHAnsi" w:hAnsiTheme="majorHAnsi" w:cstheme="majorHAnsi"/>
          <w:sz w:val="28"/>
          <w:szCs w:val="28"/>
        </w:rPr>
        <w:t xml:space="preserve"> Quy định trách nhiệm của các cơ quan quản lý Nhà nước, các tổ chức</w:t>
      </w:r>
      <w:r w:rsidR="00AC1C5D" w:rsidRPr="0034153F">
        <w:rPr>
          <w:rFonts w:asciiTheme="majorHAnsi" w:hAnsiTheme="majorHAnsi" w:cstheme="majorHAnsi"/>
          <w:sz w:val="28"/>
          <w:szCs w:val="28"/>
          <w:lang w:val="en-US"/>
        </w:rPr>
        <w:t xml:space="preserve"> chính trị - xã hội</w:t>
      </w:r>
      <w:r w:rsidRPr="0034153F">
        <w:rPr>
          <w:rFonts w:asciiTheme="majorHAnsi" w:hAnsiTheme="majorHAnsi" w:cstheme="majorHAnsi"/>
          <w:sz w:val="28"/>
          <w:szCs w:val="28"/>
        </w:rPr>
        <w:t xml:space="preserve">, </w:t>
      </w:r>
      <w:r w:rsidR="00AC1C5D" w:rsidRPr="0034153F">
        <w:rPr>
          <w:rFonts w:asciiTheme="majorHAnsi" w:hAnsiTheme="majorHAnsi" w:cstheme="majorHAnsi"/>
          <w:sz w:val="28"/>
          <w:szCs w:val="28"/>
          <w:lang w:val="en-US"/>
        </w:rPr>
        <w:t xml:space="preserve">các hội nghề nghiệp, </w:t>
      </w:r>
      <w:r w:rsidRPr="0034153F">
        <w:rPr>
          <w:rFonts w:asciiTheme="majorHAnsi" w:hAnsiTheme="majorHAnsi" w:cstheme="majorHAnsi"/>
          <w:sz w:val="28"/>
          <w:szCs w:val="28"/>
        </w:rPr>
        <w:t>cộng đồng dân cư, hộ gia đình và cá nhân trong việc tạo lập, duy trì, quản lý chất lượng đô thị;</w:t>
      </w:r>
      <w:r w:rsidR="00AC1C5D" w:rsidRPr="0034153F">
        <w:rPr>
          <w:rFonts w:asciiTheme="majorHAnsi" w:hAnsiTheme="majorHAnsi" w:cstheme="majorHAnsi"/>
          <w:sz w:val="28"/>
          <w:szCs w:val="28"/>
          <w:lang w:val="en-US"/>
        </w:rPr>
        <w:t xml:space="preserve"> </w:t>
      </w:r>
    </w:p>
    <w:p w14:paraId="02FB46D7" w14:textId="0E6D5DEC" w:rsidR="00FA69BA" w:rsidRPr="0034153F" w:rsidRDefault="00FA69BA" w:rsidP="00EF06A4">
      <w:pPr>
        <w:widowControl w:val="0"/>
        <w:spacing w:before="160" w:after="140" w:line="240" w:lineRule="auto"/>
        <w:ind w:firstLine="720"/>
        <w:jc w:val="both"/>
        <w:rPr>
          <w:rFonts w:asciiTheme="majorHAnsi" w:hAnsiTheme="majorHAnsi" w:cstheme="majorHAnsi"/>
          <w:bCs/>
          <w:sz w:val="28"/>
          <w:szCs w:val="28"/>
        </w:rPr>
      </w:pPr>
      <w:r w:rsidRPr="0034153F">
        <w:rPr>
          <w:rFonts w:asciiTheme="majorHAnsi" w:hAnsiTheme="majorHAnsi" w:cstheme="majorHAnsi"/>
          <w:sz w:val="28"/>
          <w:szCs w:val="28"/>
          <w:lang w:val="en-US"/>
        </w:rPr>
        <w:t>-</w:t>
      </w:r>
      <w:r w:rsidRPr="0034153F">
        <w:rPr>
          <w:rFonts w:asciiTheme="majorHAnsi" w:hAnsiTheme="majorHAnsi" w:cstheme="majorHAnsi"/>
          <w:sz w:val="28"/>
          <w:szCs w:val="28"/>
        </w:rPr>
        <w:t xml:space="preserve"> Quy định việc xây dựng hệ thống thông tin, cơ sở dữ liệu là cơ sở hiện đại hoá, chuyển đổi số và ứng dụng đô thị thông minh;</w:t>
      </w:r>
      <w:r w:rsidR="00AC1C5D" w:rsidRPr="0034153F">
        <w:rPr>
          <w:rFonts w:asciiTheme="majorHAnsi" w:hAnsiTheme="majorHAnsi" w:cstheme="majorHAnsi"/>
          <w:sz w:val="28"/>
          <w:szCs w:val="28"/>
          <w:lang w:val="en-US"/>
        </w:rPr>
        <w:t xml:space="preserve"> </w:t>
      </w:r>
      <w:r w:rsidR="00864702">
        <w:rPr>
          <w:rFonts w:asciiTheme="majorHAnsi" w:hAnsiTheme="majorHAnsi" w:cstheme="majorHAnsi"/>
          <w:sz w:val="28"/>
          <w:szCs w:val="28"/>
          <w:lang w:val="en-US"/>
        </w:rPr>
        <w:t>bảo đảm</w:t>
      </w:r>
      <w:r w:rsidR="00AC1C5D" w:rsidRPr="0034153F">
        <w:rPr>
          <w:rFonts w:asciiTheme="majorHAnsi" w:hAnsiTheme="majorHAnsi" w:cstheme="majorHAnsi"/>
          <w:sz w:val="28"/>
          <w:szCs w:val="28"/>
          <w:lang w:val="en-US"/>
        </w:rPr>
        <w:t xml:space="preserve"> kết nối liên thông thống nhất trên toàn quốc và trách nhiệm của các tổ chức, cá nhân trong tạo lập, số hoá và cung cấp dữ liệu quản lý phát triển đô thị.</w:t>
      </w:r>
    </w:p>
    <w:p w14:paraId="44E2017C" w14:textId="77777777" w:rsidR="00AC1C5D" w:rsidRPr="00095001" w:rsidRDefault="00FA69BA" w:rsidP="00EF06A4">
      <w:pPr>
        <w:widowControl w:val="0"/>
        <w:spacing w:before="160" w:after="140" w:line="240" w:lineRule="auto"/>
        <w:ind w:firstLine="720"/>
        <w:jc w:val="both"/>
        <w:rPr>
          <w:rFonts w:asciiTheme="majorHAnsi" w:hAnsiTheme="majorHAnsi" w:cstheme="majorHAnsi"/>
          <w:sz w:val="28"/>
          <w:szCs w:val="28"/>
          <w:lang w:val="en-US"/>
        </w:rPr>
      </w:pPr>
      <w:r w:rsidRPr="00095001">
        <w:rPr>
          <w:rFonts w:asciiTheme="majorHAnsi" w:hAnsiTheme="majorHAnsi" w:cstheme="majorHAnsi"/>
          <w:sz w:val="28"/>
          <w:szCs w:val="28"/>
          <w:lang w:val="en-US"/>
        </w:rPr>
        <w:t>-</w:t>
      </w:r>
      <w:r w:rsidRPr="00095001">
        <w:rPr>
          <w:rFonts w:asciiTheme="majorHAnsi" w:hAnsiTheme="majorHAnsi" w:cstheme="majorHAnsi"/>
          <w:sz w:val="28"/>
          <w:szCs w:val="28"/>
        </w:rPr>
        <w:t xml:space="preserve"> Quy định các nhóm đối tượng, những nội dung cần được đào tạo, bồi dưỡng định kỳ để bảo đảm năng lực của đội ngũ cán bộ. </w:t>
      </w:r>
    </w:p>
    <w:p w14:paraId="388DE378" w14:textId="1CA36EE5" w:rsidR="00FA69BA" w:rsidRPr="00095001" w:rsidRDefault="00FA69BA" w:rsidP="00EF06A4">
      <w:pPr>
        <w:widowControl w:val="0"/>
        <w:spacing w:before="160" w:after="140" w:line="240" w:lineRule="auto"/>
        <w:ind w:firstLine="720"/>
        <w:jc w:val="both"/>
        <w:rPr>
          <w:rFonts w:asciiTheme="majorHAnsi" w:hAnsiTheme="majorHAnsi" w:cstheme="majorHAnsi"/>
          <w:bCs/>
          <w:sz w:val="28"/>
          <w:szCs w:val="28"/>
        </w:rPr>
      </w:pPr>
      <w:r w:rsidRPr="00095001">
        <w:rPr>
          <w:rFonts w:asciiTheme="majorHAnsi" w:hAnsiTheme="majorHAnsi" w:cstheme="majorHAnsi"/>
          <w:sz w:val="28"/>
          <w:szCs w:val="28"/>
        </w:rPr>
        <w:t>Ngoài ra, Dự thảo Luật cũng đã có quy định về định kỳ kiểm tra, giám sát thực hiện phát triển đô thị, phát triển hệ thống đô thị, việc tổ chức thực hiện chương trình phát triển đô thị, việc hoàn thiện các chỉ tiêu về chất lượng đô thị sau khi đã được cấp có thẩm quyền công nhận loại đô thị. Các nội dung chi tiết của các chính sách đã được quy định cụ thể trong dự thảo Luật.</w:t>
      </w:r>
    </w:p>
    <w:p w14:paraId="70944345" w14:textId="778B1620" w:rsidR="00342203" w:rsidRDefault="00763674" w:rsidP="00EF06A4">
      <w:pPr>
        <w:pStyle w:val="BodyText3"/>
        <w:widowControl w:val="0"/>
        <w:tabs>
          <w:tab w:val="center" w:pos="426"/>
        </w:tabs>
        <w:spacing w:before="160" w:after="140" w:line="240" w:lineRule="auto"/>
        <w:ind w:firstLine="720"/>
        <w:rPr>
          <w:rFonts w:asciiTheme="majorHAnsi" w:hAnsiTheme="majorHAnsi" w:cstheme="majorHAnsi"/>
          <w:szCs w:val="28"/>
          <w:lang w:val="en-US"/>
        </w:rPr>
      </w:pPr>
      <w:r w:rsidRPr="000421EB">
        <w:rPr>
          <w:rFonts w:asciiTheme="majorHAnsi" w:hAnsiTheme="majorHAnsi" w:cstheme="majorHAnsi"/>
          <w:szCs w:val="28"/>
          <w:lang w:val="en-US"/>
        </w:rPr>
        <w:t>Luật Quản lý phát triển đô thị</w:t>
      </w:r>
      <w:r w:rsidRPr="00095001">
        <w:rPr>
          <w:rFonts w:asciiTheme="majorHAnsi" w:hAnsiTheme="majorHAnsi" w:cstheme="majorHAnsi"/>
          <w:szCs w:val="28"/>
          <w:lang w:val="en-US"/>
        </w:rPr>
        <w:t xml:space="preserve"> sẽ được trình Quốc hội cho ý kiến tại Kỳ họp thứ 9 (tháng 5/2025) và thông qua tại Kỳ họp thứ 10 (tháng 10/2025)</w:t>
      </w:r>
      <w:r w:rsidR="000421EB">
        <w:rPr>
          <w:rFonts w:asciiTheme="majorHAnsi" w:hAnsiTheme="majorHAnsi" w:cstheme="majorHAnsi"/>
          <w:szCs w:val="28"/>
          <w:lang w:val="en-US"/>
        </w:rPr>
        <w:t>, dự kiến</w:t>
      </w:r>
      <w:r w:rsidR="00C318D9" w:rsidRPr="00095001">
        <w:rPr>
          <w:rFonts w:asciiTheme="majorHAnsi" w:hAnsiTheme="majorHAnsi" w:cstheme="majorHAnsi"/>
          <w:szCs w:val="28"/>
          <w:lang w:val="en-US"/>
        </w:rPr>
        <w:t xml:space="preserve"> có hiệu lực từ ngày 01/7/2026.</w:t>
      </w:r>
    </w:p>
    <w:p w14:paraId="264D30D0" w14:textId="77777777" w:rsidR="001549BE" w:rsidRPr="00095001" w:rsidRDefault="001549BE" w:rsidP="00EF06A4">
      <w:pPr>
        <w:widowControl w:val="0"/>
        <w:shd w:val="clear" w:color="auto" w:fill="FFFFFF"/>
        <w:spacing w:before="160" w:after="140" w:line="240" w:lineRule="auto"/>
        <w:ind w:firstLine="720"/>
        <w:jc w:val="both"/>
        <w:rPr>
          <w:rFonts w:asciiTheme="majorHAnsi" w:eastAsia="Times New Roman" w:hAnsiTheme="majorHAnsi" w:cstheme="majorHAnsi"/>
          <w:b/>
          <w:bCs/>
          <w:sz w:val="28"/>
          <w:szCs w:val="28"/>
          <w:lang w:val="en-US" w:eastAsia="vi-VN"/>
        </w:rPr>
      </w:pPr>
      <w:r w:rsidRPr="00095001">
        <w:rPr>
          <w:rFonts w:asciiTheme="majorHAnsi" w:eastAsia="Times New Roman" w:hAnsiTheme="majorHAnsi" w:cstheme="majorHAnsi"/>
          <w:b/>
          <w:bCs/>
          <w:sz w:val="28"/>
          <w:szCs w:val="28"/>
          <w:lang w:val="en-US" w:eastAsia="vi-VN"/>
        </w:rPr>
        <w:t>VI. DỰ KIẾN NGUỒN LỰC BẢO ĐẢM THI HÀNH LUẬT QUẢN LÝ PHÁT TRIỂN ĐÔ THỊ</w:t>
      </w:r>
    </w:p>
    <w:p w14:paraId="7A56679D" w14:textId="77777777" w:rsidR="001549BE" w:rsidRPr="00095001" w:rsidRDefault="001549BE" w:rsidP="00EF06A4">
      <w:pPr>
        <w:pStyle w:val="BodyText3"/>
        <w:widowControl w:val="0"/>
        <w:tabs>
          <w:tab w:val="center" w:pos="426"/>
        </w:tabs>
        <w:spacing w:before="160" w:after="140" w:line="240" w:lineRule="auto"/>
        <w:ind w:firstLine="709"/>
        <w:rPr>
          <w:rFonts w:asciiTheme="majorHAnsi" w:hAnsiTheme="majorHAnsi" w:cstheme="majorHAnsi"/>
          <w:b/>
          <w:bCs/>
          <w:szCs w:val="28"/>
          <w:lang w:val="en-US"/>
        </w:rPr>
      </w:pPr>
      <w:r w:rsidRPr="00095001">
        <w:rPr>
          <w:rFonts w:asciiTheme="majorHAnsi" w:hAnsiTheme="majorHAnsi" w:cstheme="majorHAnsi"/>
          <w:b/>
          <w:bCs/>
          <w:szCs w:val="28"/>
          <w:lang w:val="en-US"/>
        </w:rPr>
        <w:t>1. Nguồn lực thực hiện</w:t>
      </w:r>
    </w:p>
    <w:p w14:paraId="5FD1D9E2" w14:textId="77777777" w:rsidR="001549BE" w:rsidRPr="00095001" w:rsidRDefault="001549BE" w:rsidP="00EF06A4">
      <w:pPr>
        <w:widowControl w:val="0"/>
        <w:spacing w:before="160" w:after="140" w:line="240" w:lineRule="auto"/>
        <w:ind w:firstLine="720"/>
        <w:jc w:val="both"/>
        <w:rPr>
          <w:rFonts w:asciiTheme="majorHAnsi" w:hAnsiTheme="majorHAnsi" w:cstheme="majorHAnsi"/>
          <w:sz w:val="28"/>
          <w:szCs w:val="28"/>
          <w:lang w:val="nl-NL"/>
        </w:rPr>
      </w:pPr>
      <w:r w:rsidRPr="00095001">
        <w:rPr>
          <w:rFonts w:asciiTheme="majorHAnsi" w:hAnsiTheme="majorHAnsi" w:cstheme="majorHAnsi"/>
          <w:sz w:val="28"/>
          <w:szCs w:val="28"/>
          <w:lang w:val="nl-NL"/>
        </w:rPr>
        <w:t>a) Nguồn kinh phí</w:t>
      </w:r>
    </w:p>
    <w:p w14:paraId="10A0AA04" w14:textId="77777777" w:rsidR="001549BE" w:rsidRPr="00095001" w:rsidRDefault="001549BE" w:rsidP="00EF06A4">
      <w:pPr>
        <w:pStyle w:val="BodyText3"/>
        <w:widowControl w:val="0"/>
        <w:tabs>
          <w:tab w:val="center" w:pos="426"/>
        </w:tabs>
        <w:spacing w:before="160" w:after="140" w:line="240" w:lineRule="auto"/>
        <w:ind w:firstLine="709"/>
        <w:rPr>
          <w:rFonts w:asciiTheme="majorHAnsi" w:hAnsiTheme="majorHAnsi" w:cstheme="majorHAnsi"/>
          <w:szCs w:val="28"/>
          <w:lang w:val="en-US"/>
        </w:rPr>
      </w:pPr>
      <w:r w:rsidRPr="00095001">
        <w:rPr>
          <w:rFonts w:asciiTheme="majorHAnsi" w:hAnsiTheme="majorHAnsi" w:cstheme="majorHAnsi"/>
          <w:szCs w:val="28"/>
          <w:lang w:val="en-US"/>
        </w:rPr>
        <w:lastRenderedPageBreak/>
        <w:t>- Kinh phí tổ chức thực hiện gồm:</w:t>
      </w:r>
    </w:p>
    <w:p w14:paraId="7EA7190A" w14:textId="77777777" w:rsidR="001549BE" w:rsidRPr="00095001" w:rsidRDefault="001549BE" w:rsidP="00EF06A4">
      <w:pPr>
        <w:pStyle w:val="BodyText3"/>
        <w:widowControl w:val="0"/>
        <w:tabs>
          <w:tab w:val="center" w:pos="426"/>
        </w:tabs>
        <w:spacing w:before="160" w:after="140" w:line="240" w:lineRule="auto"/>
        <w:ind w:firstLine="709"/>
        <w:rPr>
          <w:rFonts w:asciiTheme="majorHAnsi" w:hAnsiTheme="majorHAnsi" w:cstheme="majorHAnsi"/>
          <w:szCs w:val="28"/>
          <w:lang w:val="en-US"/>
        </w:rPr>
      </w:pPr>
      <w:r w:rsidRPr="00095001">
        <w:rPr>
          <w:rFonts w:asciiTheme="majorHAnsi" w:hAnsiTheme="majorHAnsi" w:cstheme="majorHAnsi"/>
          <w:szCs w:val="28"/>
          <w:lang w:val="en-US"/>
        </w:rPr>
        <w:t>+ Kinh phí xây dựng văn bản quy phạm pháp luật quy định chi tiết thi hành Luật: thực hiện theo Luật Ngân sách nhà nước và các quy định hiện hành.</w:t>
      </w:r>
    </w:p>
    <w:p w14:paraId="6B78A0AC" w14:textId="77777777" w:rsidR="001549BE" w:rsidRPr="00095001" w:rsidRDefault="001549BE" w:rsidP="00EF06A4">
      <w:pPr>
        <w:pStyle w:val="BodyText3"/>
        <w:widowControl w:val="0"/>
        <w:tabs>
          <w:tab w:val="center" w:pos="426"/>
        </w:tabs>
        <w:spacing w:before="160" w:after="140" w:line="240" w:lineRule="auto"/>
        <w:ind w:firstLine="709"/>
        <w:rPr>
          <w:rFonts w:asciiTheme="majorHAnsi" w:hAnsiTheme="majorHAnsi" w:cstheme="majorHAnsi"/>
          <w:szCs w:val="28"/>
          <w:lang w:val="en-US"/>
        </w:rPr>
      </w:pPr>
      <w:r w:rsidRPr="00095001">
        <w:rPr>
          <w:rFonts w:asciiTheme="majorHAnsi" w:hAnsiTheme="majorHAnsi" w:cstheme="majorHAnsi"/>
          <w:szCs w:val="28"/>
          <w:lang w:val="en-US"/>
        </w:rPr>
        <w:t>+ Kinh phí tuyên truyền, phổ biến, tập huấn pháp luật: thực hiện theo các quy định hiện hành.</w:t>
      </w:r>
    </w:p>
    <w:p w14:paraId="0DB8D30F" w14:textId="77777777" w:rsidR="001549BE" w:rsidRPr="00095001" w:rsidRDefault="001549BE" w:rsidP="001549BE">
      <w:pPr>
        <w:pStyle w:val="BodyText3"/>
        <w:widowControl w:val="0"/>
        <w:tabs>
          <w:tab w:val="center" w:pos="426"/>
        </w:tabs>
        <w:spacing w:before="120" w:after="120" w:line="240" w:lineRule="auto"/>
        <w:ind w:firstLine="709"/>
        <w:rPr>
          <w:rFonts w:asciiTheme="majorHAnsi" w:hAnsiTheme="majorHAnsi" w:cstheme="majorHAnsi"/>
          <w:szCs w:val="28"/>
          <w:lang w:val="en-US"/>
        </w:rPr>
      </w:pPr>
      <w:r w:rsidRPr="00095001">
        <w:rPr>
          <w:rFonts w:asciiTheme="majorHAnsi" w:hAnsiTheme="majorHAnsi" w:cstheme="majorHAnsi"/>
          <w:szCs w:val="28"/>
          <w:lang w:val="en-US"/>
        </w:rPr>
        <w:t>- Kinh phí tổ chức triển khai thi hành Luật: thực hiện theo Luật Ngân sách nhà nước và các quy định hiện hành.</w:t>
      </w:r>
    </w:p>
    <w:p w14:paraId="0685A192" w14:textId="77777777" w:rsidR="001549BE" w:rsidRPr="00095001" w:rsidRDefault="001549BE" w:rsidP="001549BE">
      <w:pPr>
        <w:pStyle w:val="BodyText3"/>
        <w:widowControl w:val="0"/>
        <w:tabs>
          <w:tab w:val="center" w:pos="426"/>
        </w:tabs>
        <w:spacing w:before="120" w:after="120" w:line="240" w:lineRule="auto"/>
        <w:ind w:firstLine="709"/>
        <w:rPr>
          <w:rFonts w:asciiTheme="majorHAnsi" w:hAnsiTheme="majorHAnsi" w:cstheme="majorHAnsi"/>
          <w:szCs w:val="28"/>
          <w:lang w:val="en-US"/>
        </w:rPr>
      </w:pPr>
      <w:r w:rsidRPr="00095001">
        <w:rPr>
          <w:rFonts w:asciiTheme="majorHAnsi" w:hAnsiTheme="majorHAnsi" w:cstheme="majorHAnsi"/>
          <w:szCs w:val="28"/>
          <w:lang w:val="en-US"/>
        </w:rPr>
        <w:t>- Dự kiến nguồn kinh phí để thi hành Luật:</w:t>
      </w:r>
    </w:p>
    <w:p w14:paraId="4F941D94" w14:textId="77777777" w:rsidR="001549BE" w:rsidRPr="00095001" w:rsidRDefault="001549BE" w:rsidP="001549BE">
      <w:pPr>
        <w:pStyle w:val="BodyText3"/>
        <w:widowControl w:val="0"/>
        <w:tabs>
          <w:tab w:val="center" w:pos="426"/>
        </w:tabs>
        <w:spacing w:before="120" w:after="120" w:line="240" w:lineRule="auto"/>
        <w:ind w:firstLine="709"/>
        <w:rPr>
          <w:rFonts w:asciiTheme="majorHAnsi" w:hAnsiTheme="majorHAnsi" w:cstheme="majorHAnsi"/>
          <w:szCs w:val="28"/>
          <w:lang w:val="en-US"/>
        </w:rPr>
      </w:pPr>
      <w:r w:rsidRPr="00095001">
        <w:rPr>
          <w:rFonts w:asciiTheme="majorHAnsi" w:hAnsiTheme="majorHAnsi" w:cstheme="majorHAnsi"/>
          <w:szCs w:val="28"/>
          <w:lang w:val="en-US"/>
        </w:rPr>
        <w:t>+ Từ nguồn ngân sách Trung ương và ngân sách địa phương theo quy định pháp luật hiện hành.</w:t>
      </w:r>
    </w:p>
    <w:p w14:paraId="003F91CF" w14:textId="77777777" w:rsidR="001549BE" w:rsidRPr="00095001" w:rsidRDefault="001549BE" w:rsidP="001549BE">
      <w:pPr>
        <w:pStyle w:val="BodyText3"/>
        <w:widowControl w:val="0"/>
        <w:tabs>
          <w:tab w:val="center" w:pos="426"/>
        </w:tabs>
        <w:spacing w:before="120" w:after="120" w:line="240" w:lineRule="auto"/>
        <w:ind w:firstLine="709"/>
        <w:rPr>
          <w:rFonts w:asciiTheme="majorHAnsi" w:hAnsiTheme="majorHAnsi" w:cstheme="majorHAnsi"/>
          <w:szCs w:val="28"/>
          <w:lang w:val="en-US"/>
        </w:rPr>
      </w:pPr>
      <w:r w:rsidRPr="00095001">
        <w:rPr>
          <w:rFonts w:asciiTheme="majorHAnsi" w:hAnsiTheme="majorHAnsi" w:cstheme="majorHAnsi"/>
          <w:szCs w:val="28"/>
          <w:lang w:val="en-US"/>
        </w:rPr>
        <w:t>+ Từ nguồn kinh phí của các tổ chức, cá nhân, đóng góp của cộng đồng dân cư tham gia đầu tư phát triển đô thị.</w:t>
      </w:r>
    </w:p>
    <w:p w14:paraId="21C959EA" w14:textId="77777777" w:rsidR="001549BE" w:rsidRPr="00095001" w:rsidRDefault="001549BE" w:rsidP="001549BE">
      <w:pPr>
        <w:pStyle w:val="BodyText3"/>
        <w:widowControl w:val="0"/>
        <w:tabs>
          <w:tab w:val="center" w:pos="426"/>
        </w:tabs>
        <w:spacing w:before="120" w:after="120" w:line="240" w:lineRule="auto"/>
        <w:ind w:firstLine="709"/>
        <w:rPr>
          <w:rFonts w:asciiTheme="majorHAnsi" w:hAnsiTheme="majorHAnsi" w:cstheme="majorHAnsi"/>
          <w:szCs w:val="28"/>
          <w:lang w:val="en-US"/>
        </w:rPr>
      </w:pPr>
      <w:r w:rsidRPr="00095001">
        <w:rPr>
          <w:rFonts w:asciiTheme="majorHAnsi" w:hAnsiTheme="majorHAnsi" w:cstheme="majorHAnsi"/>
          <w:szCs w:val="28"/>
          <w:lang w:val="en-US"/>
        </w:rPr>
        <w:t>- Các nguồn kinh phí hợp pháp khác.</w:t>
      </w:r>
    </w:p>
    <w:p w14:paraId="448B23D3" w14:textId="77777777" w:rsidR="001549BE" w:rsidRPr="00095001" w:rsidRDefault="001549BE" w:rsidP="001549BE">
      <w:pPr>
        <w:widowControl w:val="0"/>
        <w:spacing w:before="120" w:after="120" w:line="240" w:lineRule="auto"/>
        <w:ind w:firstLine="720"/>
        <w:jc w:val="both"/>
        <w:rPr>
          <w:rFonts w:asciiTheme="majorHAnsi" w:hAnsiTheme="majorHAnsi" w:cstheme="majorHAnsi"/>
          <w:sz w:val="28"/>
          <w:szCs w:val="28"/>
          <w:lang w:val="nl-NL"/>
        </w:rPr>
      </w:pPr>
      <w:r w:rsidRPr="00095001">
        <w:rPr>
          <w:rFonts w:asciiTheme="majorHAnsi" w:hAnsiTheme="majorHAnsi" w:cstheme="majorHAnsi"/>
          <w:sz w:val="28"/>
          <w:szCs w:val="28"/>
          <w:lang w:val="nl-NL"/>
        </w:rPr>
        <w:t>b) Nguồn nhân lực</w:t>
      </w:r>
    </w:p>
    <w:p w14:paraId="28EA3842" w14:textId="1168D8F0" w:rsidR="001549BE" w:rsidRPr="00095001" w:rsidRDefault="001549BE" w:rsidP="001549BE">
      <w:pPr>
        <w:pStyle w:val="BodyText3"/>
        <w:widowControl w:val="0"/>
        <w:tabs>
          <w:tab w:val="center" w:pos="426"/>
        </w:tabs>
        <w:spacing w:before="120" w:after="120" w:line="240" w:lineRule="auto"/>
        <w:ind w:firstLine="709"/>
        <w:rPr>
          <w:rFonts w:asciiTheme="majorHAnsi" w:hAnsiTheme="majorHAnsi" w:cstheme="majorHAnsi"/>
          <w:szCs w:val="28"/>
          <w:lang w:val="en-US"/>
        </w:rPr>
      </w:pPr>
      <w:r w:rsidRPr="00095001">
        <w:rPr>
          <w:rFonts w:asciiTheme="majorHAnsi" w:hAnsiTheme="majorHAnsi" w:cstheme="majorHAnsi"/>
          <w:szCs w:val="28"/>
          <w:lang w:val="en-US"/>
        </w:rPr>
        <w:t xml:space="preserve">Luật Quản lý phát triển đô thị đề xuất một số nội dung mới và hệ thống hóa các văn bản pháp lý quản lý phát triển đô thị trên cả nước để </w:t>
      </w:r>
      <w:r w:rsidR="00864702">
        <w:rPr>
          <w:rFonts w:asciiTheme="majorHAnsi" w:hAnsiTheme="majorHAnsi" w:cstheme="majorHAnsi"/>
          <w:szCs w:val="28"/>
          <w:lang w:val="en-US"/>
        </w:rPr>
        <w:t>bảo đảm</w:t>
      </w:r>
      <w:r w:rsidRPr="00095001">
        <w:rPr>
          <w:rFonts w:asciiTheme="majorHAnsi" w:hAnsiTheme="majorHAnsi" w:cstheme="majorHAnsi"/>
          <w:szCs w:val="28"/>
          <w:lang w:val="en-US"/>
        </w:rPr>
        <w:t xml:space="preserve"> tính đồng bộ và thống nhất, không đề xuất phát sinh về tổ chức, nhân sự. Do vậy, sau khi Luật Quản lý phát triển đô thị được ban hành và có hiệu lực thi hành, về cơ bản không ảnh hưởng lớn tới vấn đề tổ chức hành chính, nhân sự, không ảnh hưởng tới việc thi hành các văn bản quy phạm pháp luật liên quan. </w:t>
      </w:r>
    </w:p>
    <w:p w14:paraId="3C7D1751" w14:textId="77777777" w:rsidR="001549BE" w:rsidRPr="00095001" w:rsidRDefault="001549BE" w:rsidP="001549BE">
      <w:pPr>
        <w:pStyle w:val="BodyText3"/>
        <w:widowControl w:val="0"/>
        <w:tabs>
          <w:tab w:val="center" w:pos="426"/>
        </w:tabs>
        <w:spacing w:before="120" w:after="120" w:line="240" w:lineRule="auto"/>
        <w:ind w:firstLine="709"/>
        <w:rPr>
          <w:rFonts w:asciiTheme="majorHAnsi" w:hAnsiTheme="majorHAnsi" w:cstheme="majorHAnsi"/>
          <w:b/>
          <w:bCs/>
          <w:szCs w:val="28"/>
          <w:lang w:val="en-US"/>
        </w:rPr>
      </w:pPr>
      <w:r w:rsidRPr="00095001">
        <w:rPr>
          <w:rFonts w:asciiTheme="majorHAnsi" w:hAnsiTheme="majorHAnsi" w:cstheme="majorHAnsi"/>
          <w:b/>
          <w:bCs/>
          <w:szCs w:val="28"/>
          <w:lang w:val="en-US"/>
        </w:rPr>
        <w:t>2. Các điều kiện bảo đảm thi hành Luật</w:t>
      </w:r>
    </w:p>
    <w:p w14:paraId="25F44203" w14:textId="77777777" w:rsidR="001549BE" w:rsidRPr="00A85A38" w:rsidRDefault="001549BE" w:rsidP="001549BE">
      <w:pPr>
        <w:widowControl w:val="0"/>
        <w:spacing w:before="120" w:after="120" w:line="240" w:lineRule="auto"/>
        <w:ind w:firstLine="720"/>
        <w:jc w:val="both"/>
        <w:rPr>
          <w:rFonts w:asciiTheme="majorHAnsi" w:hAnsiTheme="majorHAnsi" w:cstheme="majorHAnsi"/>
          <w:sz w:val="28"/>
          <w:szCs w:val="28"/>
          <w:lang w:val="en-US"/>
        </w:rPr>
      </w:pPr>
      <w:r w:rsidRPr="00A85A38">
        <w:rPr>
          <w:rFonts w:asciiTheme="majorHAnsi" w:hAnsiTheme="majorHAnsi" w:cstheme="majorHAnsi"/>
          <w:sz w:val="28"/>
          <w:szCs w:val="28"/>
          <w:lang w:val="nl-NL"/>
        </w:rPr>
        <w:t>a) Ban hành các văn bản quy định chi tiết, hướng dẫn thi hành Luật</w:t>
      </w:r>
    </w:p>
    <w:p w14:paraId="7EB3F9F3" w14:textId="2C1C1AA3" w:rsidR="00E21BA2" w:rsidRDefault="00E21BA2" w:rsidP="001549BE">
      <w:pPr>
        <w:pStyle w:val="BodyText3"/>
        <w:widowControl w:val="0"/>
        <w:tabs>
          <w:tab w:val="center" w:pos="426"/>
        </w:tabs>
        <w:spacing w:before="120" w:after="120" w:line="240" w:lineRule="auto"/>
        <w:ind w:firstLine="709"/>
        <w:rPr>
          <w:rFonts w:asciiTheme="majorHAnsi" w:hAnsiTheme="majorHAnsi" w:cstheme="majorHAnsi"/>
          <w:szCs w:val="28"/>
          <w:lang w:val="en-US"/>
        </w:rPr>
      </w:pPr>
      <w:r>
        <w:rPr>
          <w:rFonts w:asciiTheme="majorHAnsi" w:hAnsiTheme="majorHAnsi" w:cstheme="majorHAnsi"/>
          <w:szCs w:val="28"/>
          <w:lang w:val="en-US"/>
        </w:rPr>
        <w:t>Xây dựng và trình cấp có thẩm quyền ban hành hoặc ban hành theo thẩm quyền các văn quy định chi tiết để có hiệu lực đồng thời với hiệu của Luật.</w:t>
      </w:r>
    </w:p>
    <w:p w14:paraId="46E334BD" w14:textId="77777777" w:rsidR="001549BE" w:rsidRPr="00A85A38" w:rsidRDefault="001549BE" w:rsidP="001549BE">
      <w:pPr>
        <w:pStyle w:val="BodyText3"/>
        <w:widowControl w:val="0"/>
        <w:tabs>
          <w:tab w:val="center" w:pos="426"/>
        </w:tabs>
        <w:spacing w:before="120" w:after="120" w:line="240" w:lineRule="auto"/>
        <w:ind w:firstLine="709"/>
        <w:rPr>
          <w:rFonts w:asciiTheme="majorHAnsi" w:hAnsiTheme="majorHAnsi" w:cstheme="majorHAnsi"/>
          <w:szCs w:val="28"/>
          <w:lang w:val="en-US"/>
        </w:rPr>
      </w:pPr>
      <w:r w:rsidRPr="00A85A38">
        <w:rPr>
          <w:rFonts w:asciiTheme="majorHAnsi" w:hAnsiTheme="majorHAnsi" w:cstheme="majorHAnsi"/>
          <w:szCs w:val="28"/>
          <w:lang w:val="en-US"/>
        </w:rPr>
        <w:t>b) Tuyên truyền, phổ biến, tập huấn pháp luật</w:t>
      </w:r>
    </w:p>
    <w:p w14:paraId="156B08B6" w14:textId="77777777" w:rsidR="001549BE" w:rsidRPr="00095001" w:rsidRDefault="001549BE" w:rsidP="001549BE">
      <w:pPr>
        <w:pStyle w:val="BodyText3"/>
        <w:widowControl w:val="0"/>
        <w:tabs>
          <w:tab w:val="center" w:pos="426"/>
        </w:tabs>
        <w:spacing w:before="120" w:after="120" w:line="240" w:lineRule="auto"/>
        <w:ind w:firstLine="709"/>
        <w:rPr>
          <w:rFonts w:asciiTheme="majorHAnsi" w:hAnsiTheme="majorHAnsi" w:cstheme="majorHAnsi"/>
          <w:szCs w:val="28"/>
          <w:lang w:val="en-US"/>
        </w:rPr>
      </w:pPr>
      <w:r w:rsidRPr="00095001">
        <w:rPr>
          <w:rFonts w:asciiTheme="majorHAnsi" w:hAnsiTheme="majorHAnsi" w:cstheme="majorHAnsi"/>
          <w:szCs w:val="28"/>
          <w:lang w:val="en-US"/>
        </w:rPr>
        <w:t>Sau khi Luật được Quốc hội thông qua, ban hành, Bộ Xây dựng sẽ chủ trì, phối hợp với các bộ, ngành,  các cơ quan báo chí và cơ quan liên quan khác thực hiện tuyên truyền, phổ biến các nội dung của Luật này theo quy định của Luật Phổ biến, giáo dục pháp luật; tập huấn chuyên sâu cho cán bộ, công chức có liên quan đến công tác triển khai thi hành Luật và cán bộ, công chức có nhiệm vụ quản lý phát triển đô thị ở trung ương và địa phương theo nhiều hình thức, phù hợp với đối tượng và thời gian trên nguyên tắc tiết kiệm tối đa chi phí nhưng đạt hiệu quả cao nhất.</w:t>
      </w:r>
    </w:p>
    <w:p w14:paraId="4639DD9F" w14:textId="0411CF59" w:rsidR="001549BE" w:rsidRPr="00095001" w:rsidRDefault="001549BE" w:rsidP="001549BE">
      <w:pPr>
        <w:pStyle w:val="BodyText3"/>
        <w:widowControl w:val="0"/>
        <w:tabs>
          <w:tab w:val="center" w:pos="426"/>
        </w:tabs>
        <w:spacing w:before="120" w:after="120" w:line="240" w:lineRule="auto"/>
        <w:ind w:firstLine="709"/>
        <w:rPr>
          <w:rFonts w:asciiTheme="majorHAnsi" w:hAnsiTheme="majorHAnsi" w:cstheme="majorHAnsi"/>
          <w:szCs w:val="28"/>
          <w:lang w:val="en-US"/>
        </w:rPr>
      </w:pPr>
      <w:r w:rsidRPr="00095001">
        <w:rPr>
          <w:rFonts w:asciiTheme="majorHAnsi" w:hAnsiTheme="majorHAnsi" w:cstheme="majorHAnsi"/>
          <w:szCs w:val="28"/>
          <w:lang w:val="en-US"/>
        </w:rPr>
        <w:t>c) Xây dựng Kế hoạch triển khai thi hành Luật và và tổ chức thực hiện</w:t>
      </w:r>
      <w:r w:rsidR="00401E0A">
        <w:rPr>
          <w:rFonts w:asciiTheme="majorHAnsi" w:hAnsiTheme="majorHAnsi" w:cstheme="majorHAnsi"/>
          <w:szCs w:val="28"/>
          <w:lang w:val="en-US"/>
        </w:rPr>
        <w:t>.</w:t>
      </w:r>
    </w:p>
    <w:p w14:paraId="28A7F904" w14:textId="77777777" w:rsidR="001549BE" w:rsidRPr="00095001" w:rsidRDefault="001549BE" w:rsidP="001549BE">
      <w:pPr>
        <w:pStyle w:val="BodyText3"/>
        <w:widowControl w:val="0"/>
        <w:tabs>
          <w:tab w:val="center" w:pos="426"/>
        </w:tabs>
        <w:spacing w:before="120" w:after="120" w:line="240" w:lineRule="auto"/>
        <w:ind w:firstLine="709"/>
        <w:rPr>
          <w:rFonts w:asciiTheme="majorHAnsi" w:hAnsiTheme="majorHAnsi" w:cstheme="majorHAnsi"/>
          <w:szCs w:val="28"/>
          <w:lang w:val="en-US"/>
        </w:rPr>
      </w:pPr>
      <w:r w:rsidRPr="00095001">
        <w:rPr>
          <w:rFonts w:asciiTheme="majorHAnsi" w:hAnsiTheme="majorHAnsi" w:cstheme="majorHAnsi"/>
          <w:szCs w:val="28"/>
          <w:lang w:val="en-US"/>
        </w:rPr>
        <w:t>d) Tiếp nhận, phản hồi của các đối tượng chịu sự tác động của Luật</w:t>
      </w:r>
    </w:p>
    <w:p w14:paraId="4F08C8D2" w14:textId="046CDF21" w:rsidR="001549BE" w:rsidRPr="00095001" w:rsidRDefault="001549BE" w:rsidP="001549BE">
      <w:pPr>
        <w:pStyle w:val="BodyText3"/>
        <w:widowControl w:val="0"/>
        <w:tabs>
          <w:tab w:val="center" w:pos="426"/>
        </w:tabs>
        <w:spacing w:before="120" w:after="120" w:line="240" w:lineRule="auto"/>
        <w:ind w:firstLine="709"/>
        <w:rPr>
          <w:rFonts w:asciiTheme="majorHAnsi" w:hAnsiTheme="majorHAnsi" w:cstheme="majorHAnsi"/>
          <w:szCs w:val="28"/>
          <w:lang w:val="en-US"/>
        </w:rPr>
      </w:pPr>
      <w:r w:rsidRPr="00095001">
        <w:rPr>
          <w:rFonts w:asciiTheme="majorHAnsi" w:hAnsiTheme="majorHAnsi" w:cstheme="majorHAnsi"/>
          <w:szCs w:val="28"/>
          <w:lang w:val="en-US"/>
        </w:rPr>
        <w:t>Kịp thời hướng dẫn, giải đáp các khó khăn, vướng mắc trong quá trình triển khai thực hiện Luật thông qua tài liệu tập huấn, phổ biến</w:t>
      </w:r>
      <w:r w:rsidR="00401E0A">
        <w:rPr>
          <w:rFonts w:asciiTheme="majorHAnsi" w:hAnsiTheme="majorHAnsi" w:cstheme="majorHAnsi"/>
          <w:szCs w:val="28"/>
          <w:lang w:val="en-US"/>
        </w:rPr>
        <w:t xml:space="preserve"> pháp luật</w:t>
      </w:r>
      <w:r w:rsidRPr="00095001">
        <w:rPr>
          <w:rFonts w:asciiTheme="majorHAnsi" w:hAnsiTheme="majorHAnsi" w:cstheme="majorHAnsi"/>
          <w:szCs w:val="28"/>
          <w:lang w:val="en-US"/>
        </w:rPr>
        <w:t xml:space="preserve"> và công tác tiếp nhận, giải quyết kiến nghị của công dân theo quy định. </w:t>
      </w:r>
    </w:p>
    <w:p w14:paraId="1F0D0D3D" w14:textId="77777777" w:rsidR="001549BE" w:rsidRPr="00095001" w:rsidRDefault="001549BE" w:rsidP="00EF06A4">
      <w:pPr>
        <w:pStyle w:val="BodyText3"/>
        <w:widowControl w:val="0"/>
        <w:tabs>
          <w:tab w:val="center" w:pos="426"/>
        </w:tabs>
        <w:spacing w:before="120" w:after="120" w:line="240" w:lineRule="auto"/>
        <w:ind w:firstLine="709"/>
        <w:rPr>
          <w:rFonts w:asciiTheme="majorHAnsi" w:hAnsiTheme="majorHAnsi" w:cstheme="majorHAnsi"/>
          <w:szCs w:val="28"/>
          <w:lang w:val="en-US"/>
        </w:rPr>
      </w:pPr>
      <w:r w:rsidRPr="00095001">
        <w:rPr>
          <w:rFonts w:asciiTheme="majorHAnsi" w:hAnsiTheme="majorHAnsi" w:cstheme="majorHAnsi"/>
          <w:szCs w:val="28"/>
          <w:lang w:val="en-US"/>
        </w:rPr>
        <w:lastRenderedPageBreak/>
        <w:t>đ) Kiểm tra, giám sát: Tăng cường kiểm tra, giám sát việc thi hành pháp luật về quản lý phát triển đô thị.</w:t>
      </w:r>
    </w:p>
    <w:p w14:paraId="0CFE8D5C" w14:textId="3BA780B8" w:rsidR="00C14BEC" w:rsidRPr="00095001" w:rsidRDefault="005F0B6E" w:rsidP="00EF06A4">
      <w:pPr>
        <w:widowControl w:val="0"/>
        <w:spacing w:before="120" w:after="120" w:line="240" w:lineRule="auto"/>
        <w:ind w:firstLine="720"/>
        <w:jc w:val="both"/>
        <w:rPr>
          <w:rFonts w:asciiTheme="majorHAnsi" w:eastAsia="Times New Roman" w:hAnsiTheme="majorHAnsi" w:cstheme="majorHAnsi"/>
          <w:sz w:val="28"/>
          <w:szCs w:val="28"/>
          <w:lang w:val="en-US" w:eastAsia="vi-VN"/>
        </w:rPr>
      </w:pPr>
      <w:r w:rsidRPr="00095001">
        <w:rPr>
          <w:rFonts w:asciiTheme="majorHAnsi" w:hAnsiTheme="majorHAnsi" w:cstheme="majorHAnsi"/>
          <w:sz w:val="28"/>
          <w:szCs w:val="28"/>
          <w:lang w:val="zu-ZA"/>
        </w:rPr>
        <w:t xml:space="preserve">Trên đây là Tờ trình về dự án Luật Quản lý phát triển đô thị, Bộ Xây dựng </w:t>
      </w:r>
      <w:r w:rsidR="00C14BEC" w:rsidRPr="00095001">
        <w:rPr>
          <w:rFonts w:asciiTheme="majorHAnsi" w:eastAsia="Times New Roman" w:hAnsiTheme="majorHAnsi" w:cstheme="majorHAnsi"/>
          <w:sz w:val="28"/>
          <w:szCs w:val="28"/>
          <w:lang w:eastAsia="vi-VN"/>
        </w:rPr>
        <w:t>kính</w:t>
      </w:r>
      <w:r w:rsidR="00C14BEC" w:rsidRPr="00095001">
        <w:rPr>
          <w:rFonts w:asciiTheme="majorHAnsi" w:eastAsia="Times New Roman" w:hAnsiTheme="majorHAnsi" w:cstheme="majorHAnsi"/>
          <w:b/>
          <w:bCs/>
          <w:sz w:val="28"/>
          <w:szCs w:val="28"/>
          <w:lang w:eastAsia="vi-VN"/>
        </w:rPr>
        <w:t> </w:t>
      </w:r>
      <w:r w:rsidRPr="00095001">
        <w:rPr>
          <w:rFonts w:asciiTheme="majorHAnsi" w:eastAsia="Times New Roman" w:hAnsiTheme="majorHAnsi" w:cstheme="majorHAnsi"/>
          <w:sz w:val="28"/>
          <w:szCs w:val="28"/>
          <w:lang w:eastAsia="vi-VN"/>
        </w:rPr>
        <w:t xml:space="preserve">trình </w:t>
      </w:r>
      <w:r w:rsidRPr="00095001">
        <w:rPr>
          <w:rFonts w:asciiTheme="majorHAnsi" w:eastAsia="Times New Roman" w:hAnsiTheme="majorHAnsi" w:cstheme="majorHAnsi"/>
          <w:sz w:val="28"/>
          <w:szCs w:val="28"/>
          <w:lang w:val="en-US" w:eastAsia="vi-VN"/>
        </w:rPr>
        <w:t xml:space="preserve">Chính phủ </w:t>
      </w:r>
      <w:r w:rsidR="00C14BEC" w:rsidRPr="00095001">
        <w:rPr>
          <w:rFonts w:asciiTheme="majorHAnsi" w:eastAsia="Times New Roman" w:hAnsiTheme="majorHAnsi" w:cstheme="majorHAnsi"/>
          <w:sz w:val="28"/>
          <w:szCs w:val="28"/>
          <w:lang w:eastAsia="vi-VN"/>
        </w:rPr>
        <w:t>xem xét, quyết định.</w:t>
      </w:r>
      <w:r w:rsidR="00D4402E" w:rsidRPr="00095001">
        <w:rPr>
          <w:rFonts w:asciiTheme="majorHAnsi" w:eastAsia="Times New Roman" w:hAnsiTheme="majorHAnsi" w:cstheme="majorHAnsi"/>
          <w:sz w:val="28"/>
          <w:szCs w:val="28"/>
          <w:lang w:val="en-US" w:eastAsia="vi-VN"/>
        </w:rPr>
        <w:t>/.</w:t>
      </w:r>
    </w:p>
    <w:p w14:paraId="5A171EC8" w14:textId="779DAB34" w:rsidR="00BC5D39" w:rsidRPr="00B87563" w:rsidRDefault="00C14BEC" w:rsidP="00EF06A4">
      <w:pPr>
        <w:widowControl w:val="0"/>
        <w:tabs>
          <w:tab w:val="left" w:pos="2780"/>
          <w:tab w:val="center" w:pos="4631"/>
        </w:tabs>
        <w:spacing w:before="120" w:after="120" w:line="240" w:lineRule="auto"/>
        <w:ind w:firstLine="720"/>
        <w:jc w:val="both"/>
        <w:rPr>
          <w:rFonts w:asciiTheme="majorHAnsi" w:hAnsiTheme="majorHAnsi" w:cstheme="majorHAnsi"/>
          <w:i/>
          <w:iCs/>
          <w:sz w:val="28"/>
          <w:szCs w:val="28"/>
          <w:lang w:val="en-US"/>
        </w:rPr>
      </w:pPr>
      <w:r w:rsidRPr="00866FF2">
        <w:rPr>
          <w:rFonts w:asciiTheme="majorHAnsi" w:eastAsia="Times New Roman" w:hAnsiTheme="majorHAnsi" w:cstheme="majorHAnsi"/>
          <w:i/>
          <w:iCs/>
          <w:sz w:val="28"/>
          <w:szCs w:val="28"/>
          <w:lang w:eastAsia="vi-VN"/>
        </w:rPr>
        <w:t>(X</w:t>
      </w:r>
      <w:r w:rsidRPr="00866FF2">
        <w:rPr>
          <w:rFonts w:asciiTheme="majorHAnsi" w:eastAsia="Times New Roman" w:hAnsiTheme="majorHAnsi" w:cstheme="majorHAnsi"/>
          <w:i/>
          <w:iCs/>
          <w:sz w:val="28"/>
          <w:szCs w:val="28"/>
          <w:lang w:val="en-SG" w:eastAsia="vi-VN"/>
        </w:rPr>
        <w:t>in </w:t>
      </w:r>
      <w:r w:rsidRPr="00866FF2">
        <w:rPr>
          <w:rFonts w:asciiTheme="majorHAnsi" w:eastAsia="Times New Roman" w:hAnsiTheme="majorHAnsi" w:cstheme="majorHAnsi"/>
          <w:i/>
          <w:iCs/>
          <w:sz w:val="28"/>
          <w:szCs w:val="28"/>
          <w:lang w:eastAsia="vi-VN"/>
        </w:rPr>
        <w:t xml:space="preserve">gửi kèm </w:t>
      </w:r>
      <w:r w:rsidR="005F0B6E" w:rsidRPr="00866FF2">
        <w:rPr>
          <w:rFonts w:asciiTheme="majorHAnsi" w:eastAsia="Times New Roman" w:hAnsiTheme="majorHAnsi" w:cstheme="majorHAnsi"/>
          <w:i/>
          <w:iCs/>
          <w:sz w:val="28"/>
          <w:szCs w:val="28"/>
          <w:lang w:eastAsia="vi-VN"/>
        </w:rPr>
        <w:t>theo:</w:t>
      </w:r>
      <w:r w:rsidR="005F0B6E" w:rsidRPr="00866FF2">
        <w:rPr>
          <w:rFonts w:asciiTheme="majorHAnsi" w:eastAsia="Times New Roman" w:hAnsiTheme="majorHAnsi" w:cstheme="majorHAnsi"/>
          <w:i/>
          <w:iCs/>
          <w:sz w:val="28"/>
          <w:szCs w:val="28"/>
          <w:lang w:val="en-US" w:eastAsia="vi-VN"/>
        </w:rPr>
        <w:t xml:space="preserve"> </w:t>
      </w:r>
      <w:r w:rsidR="00BC5D39" w:rsidRPr="00866FF2">
        <w:rPr>
          <w:rFonts w:asciiTheme="majorHAnsi" w:eastAsia="Times New Roman" w:hAnsiTheme="majorHAnsi" w:cstheme="majorHAnsi"/>
          <w:i/>
          <w:iCs/>
          <w:sz w:val="28"/>
          <w:szCs w:val="28"/>
          <w:lang w:val="en-US" w:eastAsia="vi-VN"/>
        </w:rPr>
        <w:t>(</w:t>
      </w:r>
      <w:r w:rsidR="00BC5D39" w:rsidRPr="00866FF2">
        <w:rPr>
          <w:rFonts w:asciiTheme="majorHAnsi" w:hAnsiTheme="majorHAnsi" w:cstheme="majorHAnsi"/>
          <w:i/>
          <w:iCs/>
          <w:sz w:val="28"/>
          <w:szCs w:val="28"/>
        </w:rPr>
        <w:t>1</w:t>
      </w:r>
      <w:r w:rsidR="00BC5D39" w:rsidRPr="00866FF2">
        <w:rPr>
          <w:rFonts w:asciiTheme="majorHAnsi" w:hAnsiTheme="majorHAnsi" w:cstheme="majorHAnsi"/>
          <w:i/>
          <w:iCs/>
          <w:sz w:val="28"/>
          <w:szCs w:val="28"/>
          <w:lang w:val="en-US"/>
        </w:rPr>
        <w:t>)</w:t>
      </w:r>
      <w:r w:rsidR="00BC5D39" w:rsidRPr="00866FF2">
        <w:rPr>
          <w:rFonts w:asciiTheme="majorHAnsi" w:hAnsiTheme="majorHAnsi" w:cstheme="majorHAnsi"/>
          <w:i/>
          <w:iCs/>
          <w:sz w:val="28"/>
          <w:szCs w:val="28"/>
        </w:rPr>
        <w:t xml:space="preserve"> Dự thảo Luật;</w:t>
      </w:r>
      <w:r w:rsidR="00BC5D39" w:rsidRPr="00866FF2">
        <w:rPr>
          <w:rFonts w:asciiTheme="majorHAnsi" w:hAnsiTheme="majorHAnsi" w:cstheme="majorHAnsi"/>
          <w:i/>
          <w:iCs/>
          <w:sz w:val="28"/>
          <w:szCs w:val="28"/>
          <w:lang w:val="en-US"/>
        </w:rPr>
        <w:t xml:space="preserve"> (</w:t>
      </w:r>
      <w:r w:rsidR="00EF06A4">
        <w:rPr>
          <w:rFonts w:asciiTheme="majorHAnsi" w:hAnsiTheme="majorHAnsi" w:cstheme="majorHAnsi"/>
          <w:i/>
          <w:iCs/>
          <w:sz w:val="28"/>
          <w:szCs w:val="28"/>
          <w:lang w:val="en-US"/>
        </w:rPr>
        <w:t>2</w:t>
      </w:r>
      <w:r w:rsidR="00BC5D39" w:rsidRPr="00866FF2">
        <w:rPr>
          <w:rFonts w:asciiTheme="majorHAnsi" w:hAnsiTheme="majorHAnsi" w:cstheme="majorHAnsi"/>
          <w:i/>
          <w:iCs/>
          <w:sz w:val="28"/>
          <w:szCs w:val="28"/>
          <w:lang w:val="en-US"/>
        </w:rPr>
        <w:t>)</w:t>
      </w:r>
      <w:r w:rsidR="00BC5D39" w:rsidRPr="00866FF2">
        <w:rPr>
          <w:rFonts w:asciiTheme="majorHAnsi" w:hAnsiTheme="majorHAnsi" w:cstheme="majorHAnsi"/>
          <w:b/>
          <w:bCs/>
          <w:i/>
          <w:iCs/>
          <w:sz w:val="28"/>
          <w:szCs w:val="28"/>
        </w:rPr>
        <w:t xml:space="preserve"> </w:t>
      </w:r>
      <w:r w:rsidR="00BC5D39" w:rsidRPr="00866FF2">
        <w:rPr>
          <w:rFonts w:asciiTheme="majorHAnsi" w:hAnsiTheme="majorHAnsi" w:cstheme="majorHAnsi"/>
          <w:i/>
          <w:iCs/>
          <w:sz w:val="28"/>
          <w:szCs w:val="28"/>
        </w:rPr>
        <w:t>Báo cáo về rà soát các văn bản quy phạm pháp luật có liên quan đến dự án Luật;</w:t>
      </w:r>
      <w:r w:rsidR="00BC5D39" w:rsidRPr="00866FF2">
        <w:rPr>
          <w:rFonts w:asciiTheme="majorHAnsi" w:hAnsiTheme="majorHAnsi" w:cstheme="majorHAnsi"/>
          <w:i/>
          <w:iCs/>
          <w:sz w:val="28"/>
          <w:szCs w:val="28"/>
          <w:lang w:val="en-US"/>
        </w:rPr>
        <w:t xml:space="preserve"> (</w:t>
      </w:r>
      <w:r w:rsidR="00EF06A4">
        <w:rPr>
          <w:rFonts w:asciiTheme="majorHAnsi" w:hAnsiTheme="majorHAnsi" w:cstheme="majorHAnsi"/>
          <w:i/>
          <w:iCs/>
          <w:spacing w:val="-4"/>
          <w:sz w:val="28"/>
          <w:szCs w:val="28"/>
          <w:lang w:val="en-US"/>
        </w:rPr>
        <w:t xml:space="preserve">3) </w:t>
      </w:r>
      <w:r w:rsidR="00BC5D39" w:rsidRPr="00866FF2">
        <w:rPr>
          <w:rFonts w:asciiTheme="majorHAnsi" w:hAnsiTheme="majorHAnsi" w:cstheme="majorHAnsi"/>
          <w:i/>
          <w:iCs/>
          <w:spacing w:val="-4"/>
          <w:sz w:val="28"/>
          <w:szCs w:val="28"/>
        </w:rPr>
        <w:t>Bản đánh giá thủ tục hành chính trong dự án Luật;</w:t>
      </w:r>
      <w:r w:rsidR="00BC5D39" w:rsidRPr="00866FF2">
        <w:rPr>
          <w:rFonts w:asciiTheme="majorHAnsi" w:hAnsiTheme="majorHAnsi" w:cstheme="majorHAnsi"/>
          <w:i/>
          <w:iCs/>
          <w:spacing w:val="-4"/>
          <w:sz w:val="28"/>
          <w:szCs w:val="28"/>
          <w:lang w:val="en-US"/>
        </w:rPr>
        <w:t xml:space="preserve"> (</w:t>
      </w:r>
      <w:r w:rsidR="00EF06A4">
        <w:rPr>
          <w:rFonts w:asciiTheme="majorHAnsi" w:hAnsiTheme="majorHAnsi" w:cstheme="majorHAnsi"/>
          <w:i/>
          <w:iCs/>
          <w:sz w:val="28"/>
          <w:szCs w:val="28"/>
          <w:lang w:val="en-US"/>
        </w:rPr>
        <w:t>4</w:t>
      </w:r>
      <w:r w:rsidR="00BC5D39" w:rsidRPr="00866FF2">
        <w:rPr>
          <w:rFonts w:asciiTheme="majorHAnsi" w:hAnsiTheme="majorHAnsi" w:cstheme="majorHAnsi"/>
          <w:i/>
          <w:iCs/>
          <w:sz w:val="28"/>
          <w:szCs w:val="28"/>
          <w:lang w:val="en-US"/>
        </w:rPr>
        <w:t>)</w:t>
      </w:r>
      <w:r w:rsidR="00BC5D39" w:rsidRPr="00866FF2">
        <w:rPr>
          <w:rFonts w:asciiTheme="majorHAnsi" w:hAnsiTheme="majorHAnsi" w:cstheme="majorHAnsi"/>
          <w:i/>
          <w:iCs/>
          <w:sz w:val="28"/>
          <w:szCs w:val="28"/>
        </w:rPr>
        <w:t xml:space="preserve"> Báo cáo về lồng ghép bình đẳng giới trong dự án Luật;</w:t>
      </w:r>
      <w:r w:rsidR="00BC5D39" w:rsidRPr="00866FF2">
        <w:rPr>
          <w:rFonts w:asciiTheme="majorHAnsi" w:hAnsiTheme="majorHAnsi" w:cstheme="majorHAnsi"/>
          <w:i/>
          <w:iCs/>
          <w:sz w:val="28"/>
          <w:szCs w:val="28"/>
          <w:lang w:val="en-US"/>
        </w:rPr>
        <w:t xml:space="preserve"> (</w:t>
      </w:r>
      <w:r w:rsidR="00EF06A4">
        <w:rPr>
          <w:rFonts w:asciiTheme="majorHAnsi" w:hAnsiTheme="majorHAnsi" w:cstheme="majorHAnsi"/>
          <w:i/>
          <w:iCs/>
          <w:sz w:val="28"/>
          <w:szCs w:val="28"/>
          <w:lang w:val="en-US"/>
        </w:rPr>
        <w:t>5</w:t>
      </w:r>
      <w:r w:rsidR="00BC5D39" w:rsidRPr="00866FF2">
        <w:rPr>
          <w:rFonts w:asciiTheme="majorHAnsi" w:hAnsiTheme="majorHAnsi" w:cstheme="majorHAnsi"/>
          <w:i/>
          <w:iCs/>
          <w:sz w:val="28"/>
          <w:szCs w:val="28"/>
          <w:lang w:val="en-US"/>
        </w:rPr>
        <w:t>)</w:t>
      </w:r>
      <w:r w:rsidR="00A27460">
        <w:rPr>
          <w:rFonts w:asciiTheme="majorHAnsi" w:hAnsiTheme="majorHAnsi" w:cstheme="majorHAnsi"/>
          <w:i/>
          <w:iCs/>
          <w:sz w:val="28"/>
          <w:szCs w:val="28"/>
          <w:lang w:val="en-US"/>
        </w:rPr>
        <w:t xml:space="preserve"> </w:t>
      </w:r>
      <w:r w:rsidR="00BC5D39" w:rsidRPr="00866FF2">
        <w:rPr>
          <w:rFonts w:asciiTheme="majorHAnsi" w:hAnsiTheme="majorHAnsi" w:cstheme="majorHAnsi"/>
          <w:i/>
          <w:iCs/>
          <w:sz w:val="28"/>
          <w:szCs w:val="28"/>
        </w:rPr>
        <w:t>Bảng tổng hợp giải trình, tiếp thu ý kiến góp ý;</w:t>
      </w:r>
      <w:r w:rsidR="00B87563">
        <w:rPr>
          <w:rFonts w:asciiTheme="majorHAnsi" w:hAnsiTheme="majorHAnsi" w:cstheme="majorHAnsi"/>
          <w:i/>
          <w:iCs/>
          <w:sz w:val="28"/>
          <w:szCs w:val="28"/>
          <w:lang w:val="en-US"/>
        </w:rPr>
        <w:t xml:space="preserve"> </w:t>
      </w:r>
      <w:r w:rsidR="00BC5D39" w:rsidRPr="00866FF2">
        <w:rPr>
          <w:rFonts w:asciiTheme="majorHAnsi" w:hAnsiTheme="majorHAnsi" w:cstheme="majorHAnsi"/>
          <w:i/>
          <w:iCs/>
          <w:sz w:val="28"/>
          <w:szCs w:val="28"/>
          <w:lang w:val="en-US"/>
        </w:rPr>
        <w:t>(</w:t>
      </w:r>
      <w:r w:rsidR="00EF06A4">
        <w:rPr>
          <w:rFonts w:asciiTheme="majorHAnsi" w:hAnsiTheme="majorHAnsi" w:cstheme="majorHAnsi"/>
          <w:i/>
          <w:iCs/>
          <w:sz w:val="28"/>
          <w:szCs w:val="28"/>
          <w:lang w:val="en-US"/>
        </w:rPr>
        <w:t>6</w:t>
      </w:r>
      <w:r w:rsidR="00BC5D39" w:rsidRPr="00866FF2">
        <w:rPr>
          <w:rFonts w:asciiTheme="majorHAnsi" w:hAnsiTheme="majorHAnsi" w:cstheme="majorHAnsi"/>
          <w:i/>
          <w:iCs/>
          <w:sz w:val="28"/>
          <w:szCs w:val="28"/>
          <w:lang w:val="en-US"/>
        </w:rPr>
        <w:t>)</w:t>
      </w:r>
      <w:r w:rsidR="00BC5D39" w:rsidRPr="00866FF2">
        <w:rPr>
          <w:rFonts w:asciiTheme="majorHAnsi" w:hAnsiTheme="majorHAnsi" w:cstheme="majorHAnsi"/>
          <w:i/>
          <w:iCs/>
          <w:sz w:val="28"/>
          <w:szCs w:val="28"/>
        </w:rPr>
        <w:t xml:space="preserve"> Báo cáo kinh nghiệm quốc tế và Báo cáo các cam kết quốc tế liên quan đến dự án Luật; </w:t>
      </w:r>
      <w:r w:rsidR="00BC5D39" w:rsidRPr="00866FF2">
        <w:rPr>
          <w:rFonts w:asciiTheme="majorHAnsi" w:hAnsiTheme="majorHAnsi" w:cstheme="majorHAnsi"/>
          <w:i/>
          <w:iCs/>
          <w:sz w:val="28"/>
          <w:szCs w:val="28"/>
          <w:lang w:val="en-US"/>
        </w:rPr>
        <w:t>(</w:t>
      </w:r>
      <w:r w:rsidR="00EF06A4">
        <w:rPr>
          <w:rFonts w:asciiTheme="majorHAnsi" w:hAnsiTheme="majorHAnsi" w:cstheme="majorHAnsi"/>
          <w:i/>
          <w:iCs/>
          <w:sz w:val="28"/>
          <w:szCs w:val="28"/>
          <w:lang w:val="en-US"/>
        </w:rPr>
        <w:t>7</w:t>
      </w:r>
      <w:r w:rsidR="00BC5D39" w:rsidRPr="00866FF2">
        <w:rPr>
          <w:rFonts w:asciiTheme="majorHAnsi" w:hAnsiTheme="majorHAnsi" w:cstheme="majorHAnsi"/>
          <w:i/>
          <w:iCs/>
          <w:sz w:val="28"/>
          <w:szCs w:val="28"/>
          <w:lang w:val="en-US"/>
        </w:rPr>
        <w:t>)</w:t>
      </w:r>
      <w:r w:rsidR="00BC5D39" w:rsidRPr="00866FF2">
        <w:rPr>
          <w:rFonts w:asciiTheme="majorHAnsi" w:hAnsiTheme="majorHAnsi" w:cstheme="majorHAnsi"/>
          <w:i/>
          <w:iCs/>
          <w:sz w:val="28"/>
          <w:szCs w:val="28"/>
        </w:rPr>
        <w:t xml:space="preserve"> </w:t>
      </w:r>
      <w:r w:rsidR="00866FF2" w:rsidRPr="00866FF2">
        <w:rPr>
          <w:rFonts w:asciiTheme="majorHAnsi" w:hAnsiTheme="majorHAnsi" w:cstheme="majorHAnsi"/>
          <w:i/>
          <w:iCs/>
          <w:sz w:val="28"/>
          <w:szCs w:val="28"/>
          <w:lang w:val="en-US"/>
        </w:rPr>
        <w:t>B</w:t>
      </w:r>
      <w:r w:rsidR="00BC5D39" w:rsidRPr="00866FF2">
        <w:rPr>
          <w:rFonts w:asciiTheme="majorHAnsi" w:hAnsiTheme="majorHAnsi" w:cstheme="majorHAnsi"/>
          <w:i/>
          <w:iCs/>
          <w:sz w:val="28"/>
          <w:szCs w:val="28"/>
        </w:rPr>
        <w:t>ản chụp các văn bản góp ý của các Bộ, cơ quan ngang Bộ, địa phương, hội, hiệp hội, t</w:t>
      </w:r>
      <w:r w:rsidR="00BC5D39" w:rsidRPr="00866FF2">
        <w:rPr>
          <w:rFonts w:asciiTheme="majorHAnsi" w:hAnsiTheme="majorHAnsi" w:cstheme="majorHAnsi"/>
          <w:i/>
          <w:iCs/>
          <w:sz w:val="28"/>
          <w:szCs w:val="28"/>
          <w:lang w:val="en-US"/>
        </w:rPr>
        <w:t>ổ</w:t>
      </w:r>
      <w:r w:rsidR="00BC5D39" w:rsidRPr="00866FF2">
        <w:rPr>
          <w:rFonts w:asciiTheme="majorHAnsi" w:hAnsiTheme="majorHAnsi" w:cstheme="majorHAnsi"/>
          <w:i/>
          <w:iCs/>
          <w:sz w:val="28"/>
          <w:szCs w:val="28"/>
        </w:rPr>
        <w:t>ng hội, doanh nghiệp</w:t>
      </w:r>
      <w:r w:rsidR="00866FF2" w:rsidRPr="00866FF2">
        <w:rPr>
          <w:rFonts w:asciiTheme="majorHAnsi" w:hAnsiTheme="majorHAnsi" w:cstheme="majorHAnsi"/>
          <w:i/>
          <w:iCs/>
          <w:sz w:val="28"/>
          <w:szCs w:val="28"/>
          <w:lang w:val="en-US"/>
        </w:rPr>
        <w:t>;</w:t>
      </w:r>
      <w:r w:rsidR="00401E0A">
        <w:rPr>
          <w:rFonts w:asciiTheme="majorHAnsi" w:hAnsiTheme="majorHAnsi" w:cstheme="majorHAnsi"/>
          <w:i/>
          <w:iCs/>
          <w:sz w:val="28"/>
          <w:szCs w:val="28"/>
          <w:lang w:val="en-US"/>
        </w:rPr>
        <w:t xml:space="preserve"> </w:t>
      </w:r>
      <w:r w:rsidR="00866FF2" w:rsidRPr="00866FF2">
        <w:rPr>
          <w:rFonts w:asciiTheme="majorHAnsi" w:hAnsiTheme="majorHAnsi" w:cstheme="majorHAnsi"/>
          <w:i/>
          <w:iCs/>
          <w:sz w:val="28"/>
          <w:szCs w:val="28"/>
          <w:lang w:val="en-US"/>
        </w:rPr>
        <w:t>(</w:t>
      </w:r>
      <w:r w:rsidR="00EF06A4">
        <w:rPr>
          <w:rFonts w:asciiTheme="majorHAnsi" w:hAnsiTheme="majorHAnsi" w:cstheme="majorHAnsi"/>
          <w:i/>
          <w:iCs/>
          <w:sz w:val="28"/>
          <w:szCs w:val="28"/>
          <w:lang w:val="en-US"/>
        </w:rPr>
        <w:t xml:space="preserve">8) </w:t>
      </w:r>
      <w:r w:rsidR="00866FF2" w:rsidRPr="00866FF2">
        <w:rPr>
          <w:rFonts w:asciiTheme="majorHAnsi" w:hAnsiTheme="majorHAnsi" w:cstheme="majorHAnsi"/>
          <w:i/>
          <w:iCs/>
          <w:sz w:val="28"/>
          <w:szCs w:val="28"/>
          <w:lang w:val="en-US"/>
        </w:rPr>
        <w:t xml:space="preserve">Nghị quyết số 05/NQ-CP ngày 05/01/2024 của Chính phủ về phiên họp chuyên đề về xây dựng pháp luật tháng 12 năm 2023; </w:t>
      </w:r>
      <w:r w:rsidR="00B87563">
        <w:rPr>
          <w:rFonts w:asciiTheme="majorHAnsi" w:hAnsiTheme="majorHAnsi" w:cstheme="majorHAnsi"/>
          <w:i/>
          <w:iCs/>
          <w:sz w:val="28"/>
          <w:szCs w:val="28"/>
          <w:lang w:val="en-US"/>
        </w:rPr>
        <w:t>(</w:t>
      </w:r>
      <w:r w:rsidR="00EF06A4">
        <w:rPr>
          <w:rFonts w:asciiTheme="majorHAnsi" w:hAnsiTheme="majorHAnsi" w:cstheme="majorHAnsi"/>
          <w:i/>
          <w:iCs/>
          <w:sz w:val="28"/>
          <w:szCs w:val="28"/>
          <w:lang w:val="en-US"/>
        </w:rPr>
        <w:t>9</w:t>
      </w:r>
      <w:r w:rsidR="00B87563">
        <w:rPr>
          <w:rFonts w:asciiTheme="majorHAnsi" w:hAnsiTheme="majorHAnsi" w:cstheme="majorHAnsi"/>
          <w:i/>
          <w:iCs/>
          <w:sz w:val="28"/>
          <w:szCs w:val="28"/>
          <w:lang w:val="en-US"/>
        </w:rPr>
        <w:t>)</w:t>
      </w:r>
      <w:r w:rsidR="00BC5D39" w:rsidRPr="00866FF2">
        <w:rPr>
          <w:rFonts w:asciiTheme="majorHAnsi" w:hAnsiTheme="majorHAnsi" w:cstheme="majorHAnsi"/>
          <w:i/>
          <w:iCs/>
          <w:sz w:val="28"/>
          <w:szCs w:val="28"/>
        </w:rPr>
        <w:t xml:space="preserve"> Các tài liệu có liên quan khác</w:t>
      </w:r>
      <w:r w:rsidR="00B87563">
        <w:rPr>
          <w:rFonts w:asciiTheme="majorHAnsi" w:hAnsiTheme="majorHAnsi" w:cstheme="majorHAnsi"/>
          <w:i/>
          <w:iCs/>
          <w:sz w:val="28"/>
          <w:szCs w:val="28"/>
          <w:lang w:val="en-US"/>
        </w:rPr>
        <w:t>)</w:t>
      </w:r>
    </w:p>
    <w:p w14:paraId="14823564" w14:textId="4404D784" w:rsidR="00992172" w:rsidRPr="00992172" w:rsidRDefault="00992172" w:rsidP="00D2385D">
      <w:pPr>
        <w:widowControl w:val="0"/>
        <w:shd w:val="clear" w:color="auto" w:fill="FFFFFF"/>
        <w:spacing w:before="120" w:after="120" w:line="240" w:lineRule="auto"/>
        <w:ind w:firstLine="720"/>
        <w:jc w:val="both"/>
        <w:rPr>
          <w:rFonts w:ascii="Times New Roman" w:hAnsi="Times New Roman" w:cs="Times New Roman"/>
          <w:i/>
          <w:sz w:val="28"/>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01"/>
        <w:gridCol w:w="4470"/>
      </w:tblGrid>
      <w:tr w:rsidR="00271385" w:rsidRPr="00271385" w14:paraId="152B4BBC" w14:textId="77777777" w:rsidTr="00D27D25">
        <w:trPr>
          <w:tblCellSpacing w:w="0" w:type="dxa"/>
        </w:trPr>
        <w:tc>
          <w:tcPr>
            <w:tcW w:w="2536" w:type="pct"/>
            <w:shd w:val="clear" w:color="auto" w:fill="FFFFFF"/>
            <w:tcMar>
              <w:top w:w="0" w:type="dxa"/>
              <w:left w:w="108" w:type="dxa"/>
              <w:bottom w:w="0" w:type="dxa"/>
              <w:right w:w="108" w:type="dxa"/>
            </w:tcMar>
            <w:vAlign w:val="center"/>
            <w:hideMark/>
          </w:tcPr>
          <w:p w14:paraId="369F3090" w14:textId="77777777" w:rsidR="003D3639" w:rsidRPr="00BC4AFF" w:rsidRDefault="003D3639" w:rsidP="00D2385D">
            <w:pPr>
              <w:widowControl w:val="0"/>
              <w:spacing w:after="0" w:line="234" w:lineRule="atLeast"/>
              <w:jc w:val="both"/>
              <w:rPr>
                <w:rFonts w:ascii="Times New Roman" w:eastAsia="Times New Roman" w:hAnsi="Times New Roman" w:cs="Times New Roman"/>
                <w:b/>
                <w:bCs/>
                <w:i/>
                <w:iCs/>
                <w:sz w:val="24"/>
                <w:szCs w:val="24"/>
                <w:lang w:eastAsia="vi-VN"/>
              </w:rPr>
            </w:pPr>
            <w:r w:rsidRPr="00BC4AFF">
              <w:rPr>
                <w:rFonts w:ascii="Times New Roman" w:eastAsia="Times New Roman" w:hAnsi="Times New Roman" w:cs="Times New Roman"/>
                <w:b/>
                <w:bCs/>
                <w:i/>
                <w:iCs/>
                <w:sz w:val="24"/>
                <w:szCs w:val="24"/>
                <w:lang w:eastAsia="vi-VN"/>
              </w:rPr>
              <w:t>Nơi nhận:</w:t>
            </w:r>
          </w:p>
          <w:p w14:paraId="1416E7D2" w14:textId="77777777" w:rsidR="003D3639" w:rsidRPr="00DD1A1C" w:rsidRDefault="003D3639" w:rsidP="00D2385D">
            <w:pPr>
              <w:widowControl w:val="0"/>
              <w:spacing w:after="0" w:line="234" w:lineRule="atLeast"/>
              <w:jc w:val="both"/>
              <w:rPr>
                <w:rFonts w:ascii="Times New Roman" w:eastAsia="Times New Roman" w:hAnsi="Times New Roman" w:cs="Times New Roman"/>
                <w:bCs/>
                <w:iCs/>
                <w:sz w:val="20"/>
                <w:szCs w:val="20"/>
                <w:lang w:eastAsia="vi-VN"/>
              </w:rPr>
            </w:pPr>
            <w:r w:rsidRPr="00DD1A1C">
              <w:rPr>
                <w:rFonts w:ascii="Times New Roman" w:eastAsia="Times New Roman" w:hAnsi="Times New Roman" w:cs="Times New Roman"/>
                <w:bCs/>
                <w:i/>
                <w:iCs/>
                <w:sz w:val="20"/>
                <w:szCs w:val="20"/>
                <w:lang w:eastAsia="vi-VN"/>
              </w:rPr>
              <w:t xml:space="preserve">- </w:t>
            </w:r>
            <w:r w:rsidRPr="00DD1A1C">
              <w:rPr>
                <w:rFonts w:ascii="Times New Roman" w:eastAsia="Times New Roman" w:hAnsi="Times New Roman" w:cs="Times New Roman"/>
                <w:bCs/>
                <w:iCs/>
                <w:sz w:val="20"/>
                <w:szCs w:val="20"/>
                <w:lang w:eastAsia="vi-VN"/>
              </w:rPr>
              <w:t>Như trên;</w:t>
            </w:r>
          </w:p>
          <w:p w14:paraId="4DC81F28" w14:textId="79DFA4C9" w:rsidR="003D3639" w:rsidRPr="00DD1A1C" w:rsidRDefault="003D3639" w:rsidP="00D2385D">
            <w:pPr>
              <w:widowControl w:val="0"/>
              <w:spacing w:after="0" w:line="240" w:lineRule="auto"/>
              <w:jc w:val="both"/>
              <w:rPr>
                <w:rFonts w:ascii="Times New Roman" w:eastAsia="Times New Roman" w:hAnsi="Times New Roman" w:cs="Times New Roman"/>
                <w:bCs/>
                <w:iCs/>
                <w:sz w:val="20"/>
                <w:szCs w:val="20"/>
                <w:lang w:eastAsia="vi-VN"/>
              </w:rPr>
            </w:pPr>
            <w:r w:rsidRPr="00DD1A1C">
              <w:rPr>
                <w:rFonts w:ascii="Times New Roman" w:eastAsia="Times New Roman" w:hAnsi="Times New Roman" w:cs="Times New Roman"/>
                <w:bCs/>
                <w:iCs/>
                <w:sz w:val="20"/>
                <w:szCs w:val="20"/>
                <w:lang w:eastAsia="vi-VN"/>
              </w:rPr>
              <w:t xml:space="preserve">- Thủ tướng Chính phủ (để </w:t>
            </w:r>
            <w:r w:rsidR="000E234F" w:rsidRPr="00DD1A1C">
              <w:rPr>
                <w:rFonts w:ascii="Times New Roman" w:eastAsia="Times New Roman" w:hAnsi="Times New Roman" w:cs="Times New Roman"/>
                <w:bCs/>
                <w:iCs/>
                <w:sz w:val="20"/>
                <w:szCs w:val="20"/>
                <w:lang w:val="en-US" w:eastAsia="vi-VN"/>
              </w:rPr>
              <w:t>b/c</w:t>
            </w:r>
            <w:r w:rsidRPr="00DD1A1C">
              <w:rPr>
                <w:rFonts w:ascii="Times New Roman" w:eastAsia="Times New Roman" w:hAnsi="Times New Roman" w:cs="Times New Roman"/>
                <w:bCs/>
                <w:iCs/>
                <w:sz w:val="20"/>
                <w:szCs w:val="20"/>
                <w:lang w:eastAsia="vi-VN"/>
              </w:rPr>
              <w:t>);</w:t>
            </w:r>
          </w:p>
          <w:p w14:paraId="11602065" w14:textId="43C85F8D" w:rsidR="003D3639" w:rsidRPr="00DD1A1C" w:rsidRDefault="003D3639" w:rsidP="00D2385D">
            <w:pPr>
              <w:widowControl w:val="0"/>
              <w:spacing w:after="0" w:line="234" w:lineRule="atLeast"/>
              <w:jc w:val="both"/>
              <w:rPr>
                <w:rFonts w:ascii="Times New Roman" w:eastAsia="Times New Roman" w:hAnsi="Times New Roman" w:cs="Times New Roman"/>
                <w:bCs/>
                <w:iCs/>
                <w:sz w:val="20"/>
                <w:szCs w:val="20"/>
                <w:lang w:val="en-US" w:eastAsia="vi-VN"/>
              </w:rPr>
            </w:pPr>
            <w:r w:rsidRPr="00DD1A1C">
              <w:rPr>
                <w:rFonts w:ascii="Times New Roman" w:eastAsia="Times New Roman" w:hAnsi="Times New Roman" w:cs="Times New Roman"/>
                <w:bCs/>
                <w:iCs/>
                <w:sz w:val="20"/>
                <w:szCs w:val="20"/>
                <w:lang w:eastAsia="vi-VN"/>
              </w:rPr>
              <w:t xml:space="preserve">- Các Phó TTg </w:t>
            </w:r>
            <w:r w:rsidR="00D27D25" w:rsidRPr="00DD1A1C">
              <w:rPr>
                <w:rFonts w:ascii="Times New Roman" w:eastAsia="Times New Roman" w:hAnsi="Times New Roman" w:cs="Times New Roman"/>
                <w:bCs/>
                <w:iCs/>
                <w:sz w:val="20"/>
                <w:szCs w:val="20"/>
                <w:lang w:val="en-US" w:eastAsia="vi-VN"/>
              </w:rPr>
              <w:t xml:space="preserve">Chính phủ </w:t>
            </w:r>
            <w:r w:rsidRPr="00DD1A1C">
              <w:rPr>
                <w:rFonts w:ascii="Times New Roman" w:eastAsia="Times New Roman" w:hAnsi="Times New Roman" w:cs="Times New Roman"/>
                <w:bCs/>
                <w:iCs/>
                <w:sz w:val="20"/>
                <w:szCs w:val="20"/>
                <w:lang w:eastAsia="vi-VN"/>
              </w:rPr>
              <w:t xml:space="preserve">(để </w:t>
            </w:r>
            <w:r w:rsidR="000E234F" w:rsidRPr="00DD1A1C">
              <w:rPr>
                <w:rFonts w:ascii="Times New Roman" w:eastAsia="Times New Roman" w:hAnsi="Times New Roman" w:cs="Times New Roman"/>
                <w:bCs/>
                <w:iCs/>
                <w:sz w:val="20"/>
                <w:szCs w:val="20"/>
                <w:lang w:val="en-US" w:eastAsia="vi-VN"/>
              </w:rPr>
              <w:t>b/c</w:t>
            </w:r>
            <w:r w:rsidRPr="00DD1A1C">
              <w:rPr>
                <w:rFonts w:ascii="Times New Roman" w:eastAsia="Times New Roman" w:hAnsi="Times New Roman" w:cs="Times New Roman"/>
                <w:bCs/>
                <w:iCs/>
                <w:sz w:val="20"/>
                <w:szCs w:val="20"/>
                <w:lang w:eastAsia="vi-VN"/>
              </w:rPr>
              <w:t>);</w:t>
            </w:r>
          </w:p>
          <w:p w14:paraId="059F14D5" w14:textId="26D5FF27" w:rsidR="000E234F" w:rsidRPr="00DD1A1C" w:rsidRDefault="000E234F" w:rsidP="00D2385D">
            <w:pPr>
              <w:widowControl w:val="0"/>
              <w:spacing w:after="0" w:line="234" w:lineRule="atLeast"/>
              <w:jc w:val="both"/>
              <w:rPr>
                <w:rFonts w:ascii="Times New Roman" w:eastAsia="Times New Roman" w:hAnsi="Times New Roman" w:cs="Times New Roman"/>
                <w:bCs/>
                <w:iCs/>
                <w:sz w:val="20"/>
                <w:szCs w:val="20"/>
                <w:lang w:val="en-US" w:eastAsia="vi-VN"/>
              </w:rPr>
            </w:pPr>
            <w:r w:rsidRPr="00DD1A1C">
              <w:rPr>
                <w:rFonts w:ascii="Times New Roman" w:eastAsia="Times New Roman" w:hAnsi="Times New Roman" w:cs="Times New Roman"/>
                <w:bCs/>
                <w:iCs/>
                <w:sz w:val="20"/>
                <w:szCs w:val="20"/>
                <w:lang w:val="en-US" w:eastAsia="vi-VN"/>
              </w:rPr>
              <w:t>- Bộ trưởng Nguyễn Thanh Nghị (để b/c);</w:t>
            </w:r>
          </w:p>
          <w:p w14:paraId="7C77280B" w14:textId="77777777" w:rsidR="002C510D" w:rsidRPr="00DD1A1C" w:rsidRDefault="002C510D" w:rsidP="002C510D">
            <w:pPr>
              <w:widowControl w:val="0"/>
              <w:spacing w:after="0" w:line="234" w:lineRule="atLeast"/>
              <w:jc w:val="both"/>
              <w:rPr>
                <w:rFonts w:ascii="Times New Roman" w:eastAsia="Times New Roman" w:hAnsi="Times New Roman" w:cs="Times New Roman"/>
                <w:bCs/>
                <w:iCs/>
                <w:sz w:val="20"/>
                <w:szCs w:val="20"/>
                <w:lang w:eastAsia="vi-VN"/>
              </w:rPr>
            </w:pPr>
            <w:r w:rsidRPr="00DD1A1C">
              <w:rPr>
                <w:rFonts w:ascii="Times New Roman" w:eastAsia="Times New Roman" w:hAnsi="Times New Roman" w:cs="Times New Roman"/>
                <w:bCs/>
                <w:iCs/>
                <w:sz w:val="20"/>
                <w:szCs w:val="20"/>
                <w:lang w:eastAsia="vi-VN"/>
              </w:rPr>
              <w:t>- Bộ Tư pháp</w:t>
            </w:r>
            <w:r w:rsidRPr="00DD1A1C">
              <w:rPr>
                <w:rFonts w:ascii="Times New Roman" w:eastAsia="Times New Roman" w:hAnsi="Times New Roman" w:cs="Times New Roman"/>
                <w:bCs/>
                <w:iCs/>
                <w:sz w:val="20"/>
                <w:szCs w:val="20"/>
                <w:lang w:val="en-US" w:eastAsia="vi-VN"/>
              </w:rPr>
              <w:t xml:space="preserve"> (để t/đ)</w:t>
            </w:r>
            <w:r w:rsidRPr="00DD1A1C">
              <w:rPr>
                <w:rFonts w:ascii="Times New Roman" w:eastAsia="Times New Roman" w:hAnsi="Times New Roman" w:cs="Times New Roman"/>
                <w:bCs/>
                <w:iCs/>
                <w:sz w:val="20"/>
                <w:szCs w:val="20"/>
                <w:lang w:eastAsia="vi-VN"/>
              </w:rPr>
              <w:t>;</w:t>
            </w:r>
          </w:p>
          <w:p w14:paraId="2FC77485" w14:textId="7E49B846" w:rsidR="003D3639" w:rsidRPr="00DD1A1C" w:rsidRDefault="003D3639" w:rsidP="00D2385D">
            <w:pPr>
              <w:widowControl w:val="0"/>
              <w:spacing w:after="0" w:line="234" w:lineRule="atLeast"/>
              <w:jc w:val="both"/>
              <w:rPr>
                <w:rFonts w:ascii="Times New Roman" w:eastAsia="Times New Roman" w:hAnsi="Times New Roman" w:cs="Times New Roman"/>
                <w:bCs/>
                <w:iCs/>
                <w:sz w:val="20"/>
                <w:szCs w:val="20"/>
                <w:lang w:eastAsia="vi-VN"/>
              </w:rPr>
            </w:pPr>
            <w:r w:rsidRPr="00DD1A1C">
              <w:rPr>
                <w:rFonts w:ascii="Times New Roman" w:eastAsia="Times New Roman" w:hAnsi="Times New Roman" w:cs="Times New Roman"/>
                <w:bCs/>
                <w:iCs/>
                <w:sz w:val="20"/>
                <w:szCs w:val="20"/>
                <w:lang w:eastAsia="vi-VN"/>
              </w:rPr>
              <w:t>- Văn phòng Chính phủ</w:t>
            </w:r>
            <w:r w:rsidR="000E234F" w:rsidRPr="00DD1A1C">
              <w:rPr>
                <w:rFonts w:ascii="Times New Roman" w:eastAsia="Times New Roman" w:hAnsi="Times New Roman" w:cs="Times New Roman"/>
                <w:bCs/>
                <w:iCs/>
                <w:sz w:val="20"/>
                <w:szCs w:val="20"/>
                <w:lang w:val="en-US" w:eastAsia="vi-VN"/>
              </w:rPr>
              <w:t xml:space="preserve"> (để p/h)</w:t>
            </w:r>
            <w:r w:rsidRPr="00DD1A1C">
              <w:rPr>
                <w:rFonts w:ascii="Times New Roman" w:eastAsia="Times New Roman" w:hAnsi="Times New Roman" w:cs="Times New Roman"/>
                <w:bCs/>
                <w:iCs/>
                <w:sz w:val="20"/>
                <w:szCs w:val="20"/>
                <w:lang w:eastAsia="vi-VN"/>
              </w:rPr>
              <w:t>;</w:t>
            </w:r>
          </w:p>
          <w:p w14:paraId="1F6C8A79" w14:textId="2D013847" w:rsidR="002503FF" w:rsidRPr="00DD1A1C" w:rsidRDefault="003D3639" w:rsidP="00D2385D">
            <w:pPr>
              <w:widowControl w:val="0"/>
              <w:spacing w:after="0" w:line="234" w:lineRule="atLeast"/>
              <w:jc w:val="both"/>
              <w:rPr>
                <w:rFonts w:ascii="Times New Roman" w:eastAsia="Times New Roman" w:hAnsi="Times New Roman" w:cs="Times New Roman"/>
                <w:bCs/>
                <w:iCs/>
                <w:sz w:val="20"/>
                <w:szCs w:val="20"/>
                <w:lang w:eastAsia="vi-VN"/>
              </w:rPr>
            </w:pPr>
            <w:r w:rsidRPr="00DD1A1C">
              <w:rPr>
                <w:rFonts w:ascii="Times New Roman" w:eastAsia="Times New Roman" w:hAnsi="Times New Roman" w:cs="Times New Roman"/>
                <w:bCs/>
                <w:iCs/>
                <w:sz w:val="20"/>
                <w:szCs w:val="20"/>
                <w:lang w:eastAsia="vi-VN"/>
              </w:rPr>
              <w:t xml:space="preserve">- Lưu : VT, PC, </w:t>
            </w:r>
            <w:r w:rsidR="000E234F" w:rsidRPr="00DD1A1C">
              <w:rPr>
                <w:rFonts w:ascii="Times New Roman" w:eastAsia="Times New Roman" w:hAnsi="Times New Roman" w:cs="Times New Roman"/>
                <w:bCs/>
                <w:iCs/>
                <w:sz w:val="20"/>
                <w:szCs w:val="20"/>
                <w:lang w:val="en-US" w:eastAsia="vi-VN"/>
              </w:rPr>
              <w:t xml:space="preserve">HTKT, </w:t>
            </w:r>
            <w:r w:rsidRPr="00DD1A1C">
              <w:rPr>
                <w:rFonts w:ascii="Times New Roman" w:eastAsia="Times New Roman" w:hAnsi="Times New Roman" w:cs="Times New Roman"/>
                <w:bCs/>
                <w:iCs/>
                <w:sz w:val="20"/>
                <w:szCs w:val="20"/>
                <w:lang w:val="en-US" w:eastAsia="vi-VN"/>
              </w:rPr>
              <w:t>PTĐT</w:t>
            </w:r>
            <w:r w:rsidRPr="00DD1A1C">
              <w:rPr>
                <w:rFonts w:ascii="Times New Roman" w:eastAsia="Times New Roman" w:hAnsi="Times New Roman" w:cs="Times New Roman"/>
                <w:bCs/>
                <w:iCs/>
                <w:sz w:val="20"/>
                <w:szCs w:val="20"/>
                <w:lang w:eastAsia="vi-VN"/>
              </w:rPr>
              <w:t xml:space="preserve"> (3b).</w:t>
            </w:r>
          </w:p>
          <w:p w14:paraId="4FD20EEC" w14:textId="77777777" w:rsidR="002503FF" w:rsidRPr="00BC4AFF" w:rsidRDefault="002503FF" w:rsidP="00D2385D">
            <w:pPr>
              <w:widowControl w:val="0"/>
              <w:spacing w:after="0" w:line="234" w:lineRule="atLeast"/>
              <w:jc w:val="both"/>
              <w:rPr>
                <w:rFonts w:ascii="Times New Roman" w:eastAsia="Times New Roman" w:hAnsi="Times New Roman" w:cs="Times New Roman"/>
                <w:bCs/>
                <w:i/>
                <w:iCs/>
                <w:sz w:val="24"/>
                <w:szCs w:val="24"/>
                <w:lang w:eastAsia="vi-VN"/>
              </w:rPr>
            </w:pPr>
          </w:p>
          <w:p w14:paraId="22B5FA0B" w14:textId="7BF1A3CD" w:rsidR="003D3639" w:rsidRPr="00BC4AFF" w:rsidRDefault="003D3639" w:rsidP="00D2385D">
            <w:pPr>
              <w:widowControl w:val="0"/>
              <w:spacing w:after="0" w:line="234" w:lineRule="atLeast"/>
              <w:jc w:val="both"/>
              <w:rPr>
                <w:rFonts w:ascii="Times New Roman" w:eastAsia="Times New Roman" w:hAnsi="Times New Roman" w:cs="Times New Roman"/>
                <w:bCs/>
                <w:i/>
                <w:iCs/>
                <w:sz w:val="28"/>
                <w:szCs w:val="28"/>
                <w:lang w:eastAsia="vi-VN"/>
              </w:rPr>
            </w:pPr>
          </w:p>
        </w:tc>
        <w:tc>
          <w:tcPr>
            <w:tcW w:w="2464" w:type="pct"/>
            <w:shd w:val="clear" w:color="auto" w:fill="FFFFFF"/>
            <w:tcMar>
              <w:top w:w="0" w:type="dxa"/>
              <w:left w:w="108" w:type="dxa"/>
              <w:bottom w:w="0" w:type="dxa"/>
              <w:right w:w="108" w:type="dxa"/>
            </w:tcMar>
            <w:hideMark/>
          </w:tcPr>
          <w:p w14:paraId="3A463DFB" w14:textId="78F4738E" w:rsidR="003D3639" w:rsidRDefault="000E234F" w:rsidP="00866FF2">
            <w:pPr>
              <w:widowControl w:val="0"/>
              <w:spacing w:after="0" w:line="234" w:lineRule="atLeast"/>
              <w:jc w:val="center"/>
              <w:rPr>
                <w:rFonts w:ascii="Times New Roman" w:eastAsia="Times New Roman" w:hAnsi="Times New Roman" w:cs="Times New Roman"/>
                <w:b/>
                <w:bCs/>
                <w:sz w:val="28"/>
                <w:szCs w:val="28"/>
                <w:lang w:val="en-US" w:eastAsia="vi-VN"/>
              </w:rPr>
            </w:pPr>
            <w:r>
              <w:rPr>
                <w:rFonts w:ascii="Times New Roman" w:eastAsia="Times New Roman" w:hAnsi="Times New Roman" w:cs="Times New Roman"/>
                <w:b/>
                <w:bCs/>
                <w:sz w:val="28"/>
                <w:szCs w:val="28"/>
                <w:lang w:val="en-US" w:eastAsia="vi-VN"/>
              </w:rPr>
              <w:t xml:space="preserve">KT. </w:t>
            </w:r>
            <w:r w:rsidR="003D3639" w:rsidRPr="00BC4AFF">
              <w:rPr>
                <w:rFonts w:ascii="Times New Roman" w:eastAsia="Times New Roman" w:hAnsi="Times New Roman" w:cs="Times New Roman"/>
                <w:b/>
                <w:bCs/>
                <w:sz w:val="28"/>
                <w:szCs w:val="28"/>
                <w:lang w:eastAsia="vi-VN"/>
              </w:rPr>
              <w:t>BỘ TRƯỞNG</w:t>
            </w:r>
          </w:p>
          <w:p w14:paraId="47803546" w14:textId="5271E4A0" w:rsidR="000E234F" w:rsidRPr="000E234F" w:rsidRDefault="000E234F" w:rsidP="00866FF2">
            <w:pPr>
              <w:widowControl w:val="0"/>
              <w:spacing w:after="0" w:line="234" w:lineRule="atLeast"/>
              <w:jc w:val="center"/>
              <w:rPr>
                <w:rFonts w:ascii="Times New Roman" w:eastAsia="Times New Roman" w:hAnsi="Times New Roman" w:cs="Times New Roman"/>
                <w:b/>
                <w:bCs/>
                <w:sz w:val="28"/>
                <w:szCs w:val="28"/>
                <w:lang w:val="en-US" w:eastAsia="vi-VN"/>
              </w:rPr>
            </w:pPr>
            <w:r>
              <w:rPr>
                <w:rFonts w:ascii="Times New Roman" w:eastAsia="Times New Roman" w:hAnsi="Times New Roman" w:cs="Times New Roman"/>
                <w:b/>
                <w:bCs/>
                <w:sz w:val="28"/>
                <w:szCs w:val="28"/>
                <w:lang w:val="en-US" w:eastAsia="vi-VN"/>
              </w:rPr>
              <w:t>THỨ TRƯỞNG</w:t>
            </w:r>
          </w:p>
          <w:p w14:paraId="33C492B0" w14:textId="77777777" w:rsidR="003D3639" w:rsidRPr="00BC4AFF" w:rsidRDefault="003D3639" w:rsidP="00866FF2">
            <w:pPr>
              <w:widowControl w:val="0"/>
              <w:spacing w:after="0" w:line="234" w:lineRule="atLeast"/>
              <w:jc w:val="center"/>
              <w:rPr>
                <w:rFonts w:ascii="Times New Roman" w:eastAsia="Times New Roman" w:hAnsi="Times New Roman" w:cs="Times New Roman"/>
                <w:b/>
                <w:bCs/>
                <w:sz w:val="28"/>
                <w:szCs w:val="28"/>
                <w:lang w:val="en-US" w:eastAsia="vi-VN"/>
              </w:rPr>
            </w:pPr>
          </w:p>
          <w:p w14:paraId="78279E10" w14:textId="77777777" w:rsidR="003D3639" w:rsidRDefault="003D3639" w:rsidP="00866FF2">
            <w:pPr>
              <w:widowControl w:val="0"/>
              <w:spacing w:after="0" w:line="234" w:lineRule="atLeast"/>
              <w:rPr>
                <w:rFonts w:ascii="Times New Roman" w:eastAsia="Times New Roman" w:hAnsi="Times New Roman" w:cs="Times New Roman"/>
                <w:b/>
                <w:bCs/>
                <w:sz w:val="28"/>
                <w:szCs w:val="28"/>
                <w:lang w:val="en-US" w:eastAsia="vi-VN"/>
              </w:rPr>
            </w:pPr>
          </w:p>
          <w:p w14:paraId="3E9E82A8" w14:textId="77777777" w:rsidR="00866FF2" w:rsidRDefault="00866FF2" w:rsidP="00866FF2">
            <w:pPr>
              <w:widowControl w:val="0"/>
              <w:spacing w:after="0" w:line="234" w:lineRule="atLeast"/>
              <w:rPr>
                <w:rFonts w:ascii="Times New Roman" w:eastAsia="Times New Roman" w:hAnsi="Times New Roman" w:cs="Times New Roman"/>
                <w:b/>
                <w:bCs/>
                <w:sz w:val="28"/>
                <w:szCs w:val="28"/>
                <w:lang w:val="en-US" w:eastAsia="vi-VN"/>
              </w:rPr>
            </w:pPr>
          </w:p>
          <w:p w14:paraId="4A39A93A" w14:textId="77777777" w:rsidR="00866FF2" w:rsidRPr="00866FF2" w:rsidRDefault="00866FF2" w:rsidP="00866FF2">
            <w:pPr>
              <w:widowControl w:val="0"/>
              <w:spacing w:after="0" w:line="234" w:lineRule="atLeast"/>
              <w:rPr>
                <w:rFonts w:ascii="Times New Roman" w:eastAsia="Times New Roman" w:hAnsi="Times New Roman" w:cs="Times New Roman"/>
                <w:b/>
                <w:bCs/>
                <w:sz w:val="28"/>
                <w:szCs w:val="28"/>
                <w:lang w:val="en-US" w:eastAsia="vi-VN"/>
              </w:rPr>
            </w:pPr>
          </w:p>
          <w:p w14:paraId="13517F41" w14:textId="77777777" w:rsidR="00271385" w:rsidRPr="00BC4AFF" w:rsidRDefault="00271385" w:rsidP="00866FF2">
            <w:pPr>
              <w:widowControl w:val="0"/>
              <w:spacing w:after="0" w:line="234" w:lineRule="atLeast"/>
              <w:rPr>
                <w:rFonts w:ascii="Times New Roman" w:eastAsia="Times New Roman" w:hAnsi="Times New Roman" w:cs="Times New Roman"/>
                <w:b/>
                <w:bCs/>
                <w:sz w:val="28"/>
                <w:szCs w:val="28"/>
                <w:lang w:eastAsia="vi-VN"/>
              </w:rPr>
            </w:pPr>
          </w:p>
          <w:p w14:paraId="4E8FA524" w14:textId="77777777" w:rsidR="001838BD" w:rsidRPr="00BC4AFF" w:rsidRDefault="001838BD" w:rsidP="00866FF2">
            <w:pPr>
              <w:widowControl w:val="0"/>
              <w:spacing w:after="0" w:line="234" w:lineRule="atLeast"/>
              <w:rPr>
                <w:rFonts w:ascii="Times New Roman" w:eastAsia="Times New Roman" w:hAnsi="Times New Roman" w:cs="Times New Roman"/>
                <w:b/>
                <w:bCs/>
                <w:sz w:val="28"/>
                <w:szCs w:val="28"/>
                <w:lang w:eastAsia="vi-VN"/>
              </w:rPr>
            </w:pPr>
          </w:p>
          <w:p w14:paraId="2F48C145" w14:textId="190EF7FD" w:rsidR="003D3639" w:rsidRPr="000E234F" w:rsidRDefault="003D3639" w:rsidP="00866FF2">
            <w:pPr>
              <w:widowControl w:val="0"/>
              <w:spacing w:after="0" w:line="234" w:lineRule="atLeast"/>
              <w:jc w:val="center"/>
              <w:rPr>
                <w:rFonts w:ascii="Times New Roman" w:eastAsia="Times New Roman" w:hAnsi="Times New Roman" w:cs="Times New Roman"/>
                <w:b/>
                <w:bCs/>
                <w:sz w:val="28"/>
                <w:szCs w:val="28"/>
                <w:lang w:val="en-US" w:eastAsia="vi-VN"/>
              </w:rPr>
            </w:pPr>
            <w:r w:rsidRPr="00BC4AFF">
              <w:rPr>
                <w:rFonts w:ascii="Times New Roman" w:eastAsia="Times New Roman" w:hAnsi="Times New Roman" w:cs="Times New Roman"/>
                <w:b/>
                <w:bCs/>
                <w:sz w:val="28"/>
                <w:szCs w:val="28"/>
                <w:lang w:eastAsia="vi-VN"/>
              </w:rPr>
              <w:t xml:space="preserve">Nguyễn </w:t>
            </w:r>
            <w:r w:rsidR="000E234F">
              <w:rPr>
                <w:rFonts w:ascii="Times New Roman" w:eastAsia="Times New Roman" w:hAnsi="Times New Roman" w:cs="Times New Roman"/>
                <w:b/>
                <w:bCs/>
                <w:sz w:val="28"/>
                <w:szCs w:val="28"/>
                <w:lang w:eastAsia="vi-VN"/>
              </w:rPr>
              <w:t>Việt H</w:t>
            </w:r>
            <w:r w:rsidR="000E234F">
              <w:rPr>
                <w:rFonts w:ascii="Times New Roman" w:eastAsia="Times New Roman" w:hAnsi="Times New Roman" w:cs="Times New Roman"/>
                <w:b/>
                <w:bCs/>
                <w:sz w:val="28"/>
                <w:szCs w:val="28"/>
                <w:lang w:val="en-US" w:eastAsia="vi-VN"/>
              </w:rPr>
              <w:t>ùng</w:t>
            </w:r>
          </w:p>
        </w:tc>
      </w:tr>
    </w:tbl>
    <w:p w14:paraId="05CEDB68" w14:textId="77777777" w:rsidR="00284B2B" w:rsidRPr="00271385" w:rsidRDefault="00284B2B" w:rsidP="00D2385D">
      <w:pPr>
        <w:widowControl w:val="0"/>
        <w:jc w:val="both"/>
        <w:rPr>
          <w:rFonts w:ascii="Times New Roman" w:hAnsi="Times New Roman" w:cs="Times New Roman"/>
          <w:sz w:val="28"/>
          <w:szCs w:val="28"/>
        </w:rPr>
      </w:pPr>
    </w:p>
    <w:sectPr w:rsidR="00284B2B" w:rsidRPr="00271385" w:rsidSect="00A27460">
      <w:headerReference w:type="default" r:id="rId11"/>
      <w:pgSz w:w="11906" w:h="16838" w:code="9"/>
      <w:pgMar w:top="1134" w:right="1134" w:bottom="992"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8E23A" w14:textId="77777777" w:rsidR="00ED275F" w:rsidRDefault="00ED275F" w:rsidP="008B5127">
      <w:pPr>
        <w:spacing w:after="0" w:line="240" w:lineRule="auto"/>
      </w:pPr>
      <w:r>
        <w:separator/>
      </w:r>
    </w:p>
  </w:endnote>
  <w:endnote w:type="continuationSeparator" w:id="0">
    <w:p w14:paraId="1E4B515A" w14:textId="77777777" w:rsidR="00ED275F" w:rsidRDefault="00ED275F" w:rsidP="008B5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mn-e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C9969" w14:textId="77777777" w:rsidR="00ED275F" w:rsidRDefault="00ED275F" w:rsidP="008B5127">
      <w:pPr>
        <w:spacing w:after="0" w:line="240" w:lineRule="auto"/>
      </w:pPr>
      <w:r>
        <w:separator/>
      </w:r>
    </w:p>
  </w:footnote>
  <w:footnote w:type="continuationSeparator" w:id="0">
    <w:p w14:paraId="4CC98A6E" w14:textId="77777777" w:rsidR="00ED275F" w:rsidRDefault="00ED275F" w:rsidP="008B5127">
      <w:pPr>
        <w:spacing w:after="0" w:line="240" w:lineRule="auto"/>
      </w:pPr>
      <w:r>
        <w:continuationSeparator/>
      </w:r>
    </w:p>
  </w:footnote>
  <w:footnote w:id="1">
    <w:p w14:paraId="6CB6D67B" w14:textId="777EFC36" w:rsidR="00874387" w:rsidRDefault="00874387">
      <w:pPr>
        <w:pStyle w:val="FootnoteText"/>
      </w:pPr>
      <w:r>
        <w:rPr>
          <w:rStyle w:val="FootnoteReference"/>
        </w:rPr>
        <w:footnoteRef/>
      </w:r>
      <w:r>
        <w:t xml:space="preserve"> </w:t>
      </w:r>
      <w:r w:rsidRPr="00874387">
        <w:t>Chiến lược phát triển kinh tế - xã hội 10 năm 2021-2030</w:t>
      </w:r>
    </w:p>
  </w:footnote>
  <w:footnote w:id="2">
    <w:p w14:paraId="22C40860" w14:textId="77777777" w:rsidR="00BB18AF" w:rsidRPr="0092221A" w:rsidRDefault="00BB18AF" w:rsidP="00BB18AF">
      <w:pPr>
        <w:pStyle w:val="FootnoteText"/>
        <w:ind w:firstLine="0"/>
        <w:jc w:val="both"/>
        <w:rPr>
          <w:lang w:val="vi-VN"/>
        </w:rPr>
      </w:pPr>
      <w:r w:rsidRPr="0092221A">
        <w:rPr>
          <w:rStyle w:val="FootnoteReference"/>
        </w:rPr>
        <w:footnoteRef/>
      </w:r>
      <w:r w:rsidRPr="0092221A">
        <w:t xml:space="preserve"> Thống kê của Tổng cục Thống kê</w:t>
      </w:r>
      <w:r w:rsidRPr="0092221A">
        <w:rPr>
          <w:lang w:val="vi-VN"/>
        </w:rPr>
        <w:t>.</w:t>
      </w:r>
    </w:p>
  </w:footnote>
  <w:footnote w:id="3">
    <w:p w14:paraId="55822311" w14:textId="3C9C5C6C" w:rsidR="00BB18AF" w:rsidRDefault="00BB18AF" w:rsidP="00BB18AF">
      <w:pPr>
        <w:pStyle w:val="FootnoteText"/>
        <w:ind w:firstLine="0"/>
        <w:jc w:val="both"/>
      </w:pPr>
      <w:r>
        <w:rPr>
          <w:rStyle w:val="FootnoteReference"/>
        </w:rPr>
        <w:footnoteRef/>
      </w:r>
      <w:r w:rsidR="00BC102E">
        <w:t xml:space="preserve"> </w:t>
      </w:r>
      <w:r w:rsidR="00BC102E" w:rsidRPr="006E65B8">
        <w:rPr>
          <w:lang w:val="sv-SE"/>
        </w:rPr>
        <w:t xml:space="preserve">Về cấp nước đô thị, tỷ lệ dân số đô thị được cấp nước sạch từ hệ thống cấp nước tập trung đạt 94%, nhiều đô thị từ loại III trở lên được cấp nước sạch từ hệ thống cấp nước tập trung đều đạt bằng hoặc vượt chỉ tiêu đặt ra theo định hướng cấp nước các đô thị Việt Nam. Chương trình chống thất thoát, thất thu nước sạch đã được triển khai thực hiện có hiệu quả. Tỷ lệ thất thoát thất thu </w:t>
      </w:r>
      <w:r w:rsidR="00BC102E">
        <w:rPr>
          <w:lang w:val="sv-SE"/>
        </w:rPr>
        <w:t xml:space="preserve">nước sạch </w:t>
      </w:r>
      <w:r w:rsidR="00BC102E" w:rsidRPr="006E65B8">
        <w:rPr>
          <w:lang w:val="sv-SE"/>
        </w:rPr>
        <w:t>1</w:t>
      </w:r>
      <w:r w:rsidR="00BC102E">
        <w:rPr>
          <w:lang w:val="sv-SE"/>
        </w:rPr>
        <w:t>5</w:t>
      </w:r>
      <w:r w:rsidR="00BC102E" w:rsidRPr="006E65B8">
        <w:rPr>
          <w:lang w:val="sv-SE"/>
        </w:rPr>
        <w:t>,5% (giảm 1</w:t>
      </w:r>
      <w:r w:rsidR="00BC102E">
        <w:rPr>
          <w:lang w:val="sv-SE"/>
        </w:rPr>
        <w:t>4</w:t>
      </w:r>
      <w:r w:rsidR="00BC102E" w:rsidRPr="006E65B8">
        <w:rPr>
          <w:lang w:val="sv-SE"/>
        </w:rPr>
        <w:t>,5% so với năm 2010).</w:t>
      </w:r>
      <w:r w:rsidR="00BC102E">
        <w:rPr>
          <w:lang w:val="sv-SE"/>
        </w:rPr>
        <w:t>Tỷ lệ thu gom của phạm vi phục vụ hệ thống thoát nước đô thị toàn quốc đạt khoảng 64%.</w:t>
      </w:r>
      <w:r w:rsidR="00BC102E" w:rsidRPr="006E65B8">
        <w:rPr>
          <w:lang w:val="sv-SE"/>
        </w:rPr>
        <w:t xml:space="preserve">. Tại các đô thị đặc biệt, </w:t>
      </w:r>
      <w:r w:rsidR="00BC102E">
        <w:rPr>
          <w:lang w:val="sv-SE"/>
        </w:rPr>
        <w:t>trên 95</w:t>
      </w:r>
      <w:r w:rsidR="00BC102E" w:rsidRPr="006E65B8">
        <w:rPr>
          <w:lang w:val="sv-SE"/>
        </w:rPr>
        <w:t>% các tuyến đường chính, 9</w:t>
      </w:r>
      <w:r w:rsidR="00BC102E">
        <w:rPr>
          <w:lang w:val="sv-SE"/>
        </w:rPr>
        <w:t>6</w:t>
      </w:r>
      <w:r w:rsidR="00BC102E" w:rsidRPr="006E65B8">
        <w:rPr>
          <w:lang w:val="sv-SE"/>
        </w:rPr>
        <w:t xml:space="preserve">% các tuyến đường nhánh và trên </w:t>
      </w:r>
      <w:r w:rsidR="00BC102E">
        <w:rPr>
          <w:lang w:val="sv-SE"/>
        </w:rPr>
        <w:t>90</w:t>
      </w:r>
      <w:r w:rsidR="00BC102E" w:rsidRPr="006E65B8">
        <w:rPr>
          <w:lang w:val="sv-SE"/>
        </w:rPr>
        <w:t>% các đường ngõ xóm đã được chiếu sáng.</w:t>
      </w:r>
    </w:p>
  </w:footnote>
  <w:footnote w:id="4">
    <w:p w14:paraId="7C8814FE" w14:textId="77777777" w:rsidR="00BB18AF" w:rsidRPr="0092221A" w:rsidRDefault="00BB18AF" w:rsidP="00BB18AF">
      <w:pPr>
        <w:pStyle w:val="FootnoteText"/>
        <w:ind w:firstLine="0"/>
        <w:jc w:val="both"/>
      </w:pPr>
      <w:r w:rsidRPr="0092221A">
        <w:rPr>
          <w:rStyle w:val="FootnoteReference"/>
        </w:rPr>
        <w:footnoteRef/>
      </w:r>
      <w:r w:rsidRPr="0092221A">
        <w:t xml:space="preserve"> </w:t>
      </w:r>
      <w:r w:rsidRPr="0092221A">
        <w:rPr>
          <w:lang w:val="sv-SE"/>
        </w:rPr>
        <w:t>Đã có 23 thành phố được trực tiếp hỗ trợ thực hiện cải tạo, nâng cấp các khu dân cư nghèo từ nguồn vốn vay Ngân hàng Thế giới. Tổng dân số của tất cả các thành phố, đô thị trong 4 Chương trình, dự án trên khi thẩm định là 11 triệu, với tổng số người hưởng lợi ước tính khoảng 5 triệu, chiếm khoảng 45%.</w:t>
      </w:r>
    </w:p>
  </w:footnote>
  <w:footnote w:id="5">
    <w:p w14:paraId="5548B8F7" w14:textId="41550275" w:rsidR="00707A96" w:rsidRPr="00C018BF" w:rsidRDefault="00707A96" w:rsidP="00707A96">
      <w:pPr>
        <w:pStyle w:val="FootnoteText"/>
        <w:ind w:firstLine="0"/>
        <w:jc w:val="both"/>
        <w:rPr>
          <w:spacing w:val="-4"/>
        </w:rPr>
      </w:pPr>
      <w:r w:rsidRPr="00C018BF">
        <w:rPr>
          <w:rStyle w:val="FootnoteReference"/>
          <w:spacing w:val="-4"/>
        </w:rPr>
        <w:footnoteRef/>
      </w:r>
      <w:r w:rsidRPr="00C018BF">
        <w:rPr>
          <w:spacing w:val="-4"/>
        </w:rPr>
        <w:t xml:space="preserve"> Tỷ lệ đất dành cho giao thông trung bình đạt </w:t>
      </w:r>
      <w:r w:rsidRPr="00C018BF">
        <w:rPr>
          <w:spacing w:val="-4"/>
          <w:lang w:val="pt-BR"/>
        </w:rPr>
        <w:t xml:space="preserve">từ 12% đến trên 20% Tại hai đô thị đặc biệt, tỷ lệ đất dành cho giao thông đô thị trên đất xây dựng đô thị tại Thành phố Hà Nội khoảng 12-13%, Thành phố Hồ Chí Minh hiện đạt trên 13%. </w:t>
      </w:r>
    </w:p>
  </w:footnote>
  <w:footnote w:id="6">
    <w:p w14:paraId="61ECC275" w14:textId="456DE6E1" w:rsidR="00707A96" w:rsidRPr="000247FF" w:rsidRDefault="00707A96" w:rsidP="00707A96">
      <w:pPr>
        <w:pStyle w:val="FootnoteText"/>
        <w:ind w:firstLine="0"/>
        <w:jc w:val="both"/>
        <w:rPr>
          <w:spacing w:val="-2"/>
        </w:rPr>
      </w:pPr>
      <w:r w:rsidRPr="000247FF">
        <w:rPr>
          <w:rStyle w:val="FootnoteReference"/>
          <w:spacing w:val="-2"/>
        </w:rPr>
        <w:footnoteRef/>
      </w:r>
      <w:r w:rsidRPr="000247FF">
        <w:rPr>
          <w:spacing w:val="-2"/>
        </w:rPr>
        <w:t xml:space="preserve"> Chỉ tiêu diện tích đất cây xanh công cộng trên người có sự chênh lệch khá lớn giữa các đô thị</w:t>
      </w:r>
      <w:r>
        <w:rPr>
          <w:spacing w:val="-2"/>
        </w:rPr>
        <w:t xml:space="preserve"> như</w:t>
      </w:r>
      <w:r w:rsidRPr="00E10C96">
        <w:rPr>
          <w:bCs/>
          <w:iCs/>
          <w:szCs w:val="28"/>
          <w:lang w:val="vi-VN"/>
        </w:rPr>
        <w:t>thành phố Huế 18 m</w:t>
      </w:r>
      <w:r w:rsidRPr="0095505A">
        <w:rPr>
          <w:bCs/>
          <w:iCs/>
          <w:szCs w:val="28"/>
          <w:vertAlign w:val="superscript"/>
          <w:lang w:val="vi-VN"/>
        </w:rPr>
        <w:t>2</w:t>
      </w:r>
      <w:r w:rsidRPr="00E10C96">
        <w:rPr>
          <w:bCs/>
          <w:iCs/>
          <w:szCs w:val="28"/>
          <w:lang w:val="vi-VN"/>
        </w:rPr>
        <w:t>/người, thành phố Vinh 10,2 m</w:t>
      </w:r>
      <w:r w:rsidRPr="0095505A">
        <w:rPr>
          <w:bCs/>
          <w:iCs/>
          <w:szCs w:val="28"/>
          <w:vertAlign w:val="superscript"/>
          <w:lang w:val="vi-VN"/>
        </w:rPr>
        <w:t>2</w:t>
      </w:r>
      <w:r w:rsidRPr="00E10C96">
        <w:rPr>
          <w:bCs/>
          <w:iCs/>
          <w:szCs w:val="28"/>
          <w:lang w:val="vi-VN"/>
        </w:rPr>
        <w:t>/người, thành phố Vũng Tàu 10 m</w:t>
      </w:r>
      <w:r w:rsidRPr="0095505A">
        <w:rPr>
          <w:bCs/>
          <w:iCs/>
          <w:szCs w:val="28"/>
          <w:vertAlign w:val="superscript"/>
          <w:lang w:val="vi-VN"/>
        </w:rPr>
        <w:t>2</w:t>
      </w:r>
      <w:r w:rsidRPr="00E10C96">
        <w:rPr>
          <w:bCs/>
          <w:iCs/>
          <w:szCs w:val="28"/>
          <w:lang w:val="vi-VN"/>
        </w:rPr>
        <w:t>/người</w:t>
      </w:r>
      <w:r>
        <w:rPr>
          <w:spacing w:val="-2"/>
        </w:rPr>
        <w:t xml:space="preserve">; trong khi </w:t>
      </w:r>
      <w:r>
        <w:rPr>
          <w:lang w:val="pt-BR"/>
        </w:rPr>
        <w:t xml:space="preserve">một số đô thị khác rất thấp chỉ từ 2-5 m2/người như thành phố Cao bằng 3,06 </w:t>
      </w:r>
      <w:r w:rsidRPr="000247FF">
        <w:rPr>
          <w:spacing w:val="-2"/>
        </w:rPr>
        <w:t>m</w:t>
      </w:r>
      <w:r w:rsidRPr="000247FF">
        <w:rPr>
          <w:spacing w:val="-2"/>
          <w:vertAlign w:val="superscript"/>
        </w:rPr>
        <w:t>2</w:t>
      </w:r>
      <w:r w:rsidRPr="000247FF">
        <w:rPr>
          <w:spacing w:val="-2"/>
        </w:rPr>
        <w:t>/ngườ</w:t>
      </w:r>
      <w:r>
        <w:rPr>
          <w:spacing w:val="-2"/>
        </w:rPr>
        <w:t>i,</w:t>
      </w:r>
      <w:r>
        <w:rPr>
          <w:lang w:val="pt-BR"/>
        </w:rPr>
        <w:t xml:space="preserve">  </w:t>
      </w:r>
      <w:r>
        <w:rPr>
          <w:spacing w:val="-2"/>
          <w:lang w:val="pt-BR"/>
        </w:rPr>
        <w:t>t</w:t>
      </w:r>
      <w:r w:rsidRPr="000247FF">
        <w:rPr>
          <w:spacing w:val="-2"/>
          <w:lang w:val="pt-BR"/>
        </w:rPr>
        <w:t>hành phố</w:t>
      </w:r>
      <w:r w:rsidRPr="000247FF">
        <w:rPr>
          <w:spacing w:val="-2"/>
        </w:rPr>
        <w:t xml:space="preserve"> Thái Bình 5,79</w:t>
      </w:r>
      <w:r>
        <w:rPr>
          <w:spacing w:val="-2"/>
        </w:rPr>
        <w:t xml:space="preserve"> </w:t>
      </w:r>
      <w:r w:rsidRPr="000247FF">
        <w:rPr>
          <w:spacing w:val="-2"/>
        </w:rPr>
        <w:t>m</w:t>
      </w:r>
      <w:r w:rsidRPr="000247FF">
        <w:rPr>
          <w:spacing w:val="-2"/>
          <w:vertAlign w:val="superscript"/>
        </w:rPr>
        <w:t>2</w:t>
      </w:r>
      <w:r w:rsidRPr="000247FF">
        <w:rPr>
          <w:spacing w:val="-2"/>
        </w:rPr>
        <w:t>/người</w:t>
      </w:r>
      <w:r>
        <w:rPr>
          <w:spacing w:val="-2"/>
        </w:rPr>
        <w:t xml:space="preserve">, </w:t>
      </w:r>
      <w:r>
        <w:rPr>
          <w:spacing w:val="-2"/>
          <w:lang w:val="pt-BR"/>
        </w:rPr>
        <w:t>t</w:t>
      </w:r>
      <w:r w:rsidRPr="000247FF">
        <w:rPr>
          <w:spacing w:val="-2"/>
          <w:lang w:val="pt-BR"/>
        </w:rPr>
        <w:t>hành phố</w:t>
      </w:r>
      <w:r w:rsidRPr="000247FF">
        <w:rPr>
          <w:spacing w:val="-2"/>
        </w:rPr>
        <w:t xml:space="preserve"> Hải Phòng 3,41 m</w:t>
      </w:r>
      <w:r w:rsidRPr="000247FF">
        <w:rPr>
          <w:spacing w:val="-2"/>
          <w:vertAlign w:val="superscript"/>
        </w:rPr>
        <w:t>2</w:t>
      </w:r>
      <w:r w:rsidRPr="000247FF">
        <w:rPr>
          <w:spacing w:val="-2"/>
        </w:rPr>
        <w:t>/người,</w:t>
      </w:r>
      <w:r>
        <w:rPr>
          <w:spacing w:val="-2"/>
        </w:rPr>
        <w:t xml:space="preserve"> ..</w:t>
      </w:r>
    </w:p>
  </w:footnote>
  <w:footnote w:id="7">
    <w:p w14:paraId="52ECDD77" w14:textId="77777777" w:rsidR="00707A96" w:rsidRDefault="00707A96" w:rsidP="003B7E53">
      <w:pPr>
        <w:pStyle w:val="FootnoteText"/>
        <w:ind w:firstLine="0"/>
      </w:pPr>
      <w:r>
        <w:rPr>
          <w:rStyle w:val="FootnoteReference"/>
        </w:rPr>
        <w:footnoteRef/>
      </w:r>
      <w:r>
        <w:t xml:space="preserve"> </w:t>
      </w:r>
      <w:r w:rsidRPr="006E65B8">
        <w:rPr>
          <w:lang w:val="sv-SE"/>
        </w:rPr>
        <w:t xml:space="preserve">Tỷ lệ xử lý nước thải đạt tiêu chuẩn, quy chuẩn trước khi xả ra môi trường </w:t>
      </w:r>
      <w:r>
        <w:rPr>
          <w:lang w:val="sv-SE"/>
        </w:rPr>
        <w:t xml:space="preserve">mới </w:t>
      </w:r>
      <w:r w:rsidRPr="006E65B8">
        <w:rPr>
          <w:lang w:val="sv-SE"/>
        </w:rPr>
        <w:t>đạt khoảng 1</w:t>
      </w:r>
      <w:r>
        <w:rPr>
          <w:lang w:val="sv-SE"/>
        </w:rPr>
        <w:t>8</w:t>
      </w:r>
      <w:r w:rsidRPr="006E65B8">
        <w:rPr>
          <w:lang w:val="sv-SE"/>
        </w:rPr>
        <w:t>%</w:t>
      </w:r>
      <w:r>
        <w:rPr>
          <w:lang w:val="sv-SE"/>
        </w:rPr>
        <w:t>.</w:t>
      </w:r>
    </w:p>
  </w:footnote>
  <w:footnote w:id="8">
    <w:p w14:paraId="63F90BB3" w14:textId="77777777" w:rsidR="00707A96" w:rsidRPr="00A849A1" w:rsidRDefault="00707A96" w:rsidP="00707A96">
      <w:pPr>
        <w:pStyle w:val="FootnoteText"/>
        <w:ind w:firstLine="0"/>
        <w:jc w:val="both"/>
        <w:rPr>
          <w:sz w:val="22"/>
          <w:szCs w:val="22"/>
        </w:rPr>
      </w:pPr>
      <w:r w:rsidRPr="000247FF">
        <w:rPr>
          <w:rStyle w:val="FootnoteReference"/>
          <w:spacing w:val="-2"/>
        </w:rPr>
        <w:footnoteRef/>
      </w:r>
      <w:r w:rsidRPr="000247FF">
        <w:rPr>
          <w:spacing w:val="-2"/>
        </w:rPr>
        <w:t xml:space="preserve"> </w:t>
      </w:r>
      <w:r w:rsidRPr="000247FF">
        <w:rPr>
          <w:spacing w:val="-2"/>
          <w:lang w:val="sv-SE"/>
        </w:rPr>
        <w:t xml:space="preserve">Đối với 10 tỉnh, thành phố có tỷ lệ đô thị hóa thuộc diện cao nhất cả nước, chỉ có 5/10 tỉnh thành phố là TP Đà Nẵng, TP Hồ Chí Minh, Quảng Ninh, Cần Thơ đáp ứng số giường/người dân cao hơn so với mức tiêu chuẩn. Đến năm 2020, trong số 10 tỉnh, thành phố có tỉ lệ đô thị hóa cao nhất, có đến 7/10 tỉnh, thành phố có tỉ lệ giường bệnh/1000 dân thấp hơn so với tiêu chuẩn của Bộ Xây dựng tại khu vực đô thị là 4 giường/1000 dân. Đối với các tỉnh thành có tỷ lệ đô thị hóa thấp nhất cả nước: có 10/10 tỉnh, thành phố có tỷ lệ đô thị hóa thấp nhất cả nước đều không đáp ứng được số lượng giường bệnh trên số lượng người dân so với tiêu chuẩn. </w:t>
      </w:r>
      <w:r w:rsidRPr="000247FF">
        <w:rPr>
          <w:iCs/>
          <w:spacing w:val="-2"/>
          <w:lang w:val="sv-SE"/>
        </w:rPr>
        <w:t>Có nhiều tỉnh thành, hệ thống hạ tầng nhà văn hóa chưa phủ hết các xã. Đặc biệt, hai đô thị loại đặc biệt là Thành phố Hồ Chí Minh và Hà Nội có tỷ lệ nhà văn hóa trên số lượng các phường/xã trên địa bàn rất thấp, chỉ đạt tương ứng là 11% và 15%</w:t>
      </w:r>
      <w:r w:rsidRPr="000247FF">
        <w:rPr>
          <w:spacing w:val="-2"/>
          <w:lang w:val="sv-SE"/>
        </w:rPr>
        <w:t>.</w:t>
      </w:r>
    </w:p>
  </w:footnote>
  <w:footnote w:id="9">
    <w:p w14:paraId="7989F9C6" w14:textId="77777777" w:rsidR="00D52D60" w:rsidRPr="001E679B" w:rsidRDefault="00D52D60" w:rsidP="00D52D60">
      <w:pPr>
        <w:pStyle w:val="1"/>
        <w:ind w:firstLine="0"/>
      </w:pPr>
      <w:r w:rsidRPr="001E679B">
        <w:rPr>
          <w:rStyle w:val="FootnoteReference"/>
        </w:rPr>
        <w:footnoteRef/>
      </w:r>
      <w:r w:rsidRPr="001E679B">
        <w:t xml:space="preserve"> Luật Quy hoạch đô thị </w:t>
      </w:r>
      <w:r>
        <w:rPr>
          <w:lang w:val="vi-VN"/>
        </w:rPr>
        <w:t xml:space="preserve">năm </w:t>
      </w:r>
      <w:r w:rsidRPr="001E679B">
        <w:t>2009, và được sửa đổi, bổ sung tại Văn bản hợp nhất số 16/VBHN-VPQH ngày 15/7/2020.</w:t>
      </w:r>
      <w:r>
        <w:t xml:space="preserve"> Luật Quy hoạch đô thị và nông thôn năm 2024 sẽ có hiệu lực thi hành ngày 01/7/2025.</w:t>
      </w:r>
    </w:p>
  </w:footnote>
  <w:footnote w:id="10">
    <w:p w14:paraId="3D4014D8" w14:textId="77777777" w:rsidR="00D52D60" w:rsidRPr="001E679B" w:rsidRDefault="00D52D60" w:rsidP="00D52D60">
      <w:pPr>
        <w:pStyle w:val="1"/>
        <w:ind w:firstLine="0"/>
      </w:pPr>
      <w:r w:rsidRPr="001E679B">
        <w:rPr>
          <w:rStyle w:val="FootnoteReference"/>
        </w:rPr>
        <w:footnoteRef/>
      </w:r>
      <w:r w:rsidRPr="001E679B">
        <w:t xml:space="preserve"> Luật Kiến trúc</w:t>
      </w:r>
      <w:r>
        <w:rPr>
          <w:lang w:val="vi-VN"/>
        </w:rPr>
        <w:t xml:space="preserve"> năm </w:t>
      </w:r>
      <w:r w:rsidRPr="001E679B">
        <w:t>2019.</w:t>
      </w:r>
    </w:p>
  </w:footnote>
  <w:footnote w:id="11">
    <w:p w14:paraId="5E6C7C4E" w14:textId="77777777" w:rsidR="00D52D60" w:rsidRPr="001E679B" w:rsidRDefault="00D52D60" w:rsidP="00D52D60">
      <w:pPr>
        <w:pStyle w:val="1"/>
        <w:ind w:firstLine="0"/>
      </w:pPr>
      <w:r w:rsidRPr="001E679B">
        <w:rPr>
          <w:rStyle w:val="FootnoteReference"/>
        </w:rPr>
        <w:footnoteRef/>
      </w:r>
      <w:r w:rsidRPr="001E679B">
        <w:t xml:space="preserve"> Luật Nhà ở</w:t>
      </w:r>
      <w:r>
        <w:rPr>
          <w:lang w:val="vi-VN"/>
        </w:rPr>
        <w:t xml:space="preserve"> năm</w:t>
      </w:r>
      <w:r w:rsidRPr="001E679B">
        <w:t xml:space="preserve"> 20</w:t>
      </w:r>
      <w:r>
        <w:t>23</w:t>
      </w:r>
      <w:r w:rsidRPr="001E679B">
        <w:t>.</w:t>
      </w:r>
    </w:p>
  </w:footnote>
  <w:footnote w:id="12">
    <w:p w14:paraId="3AAD005F" w14:textId="77777777" w:rsidR="00BB18AF" w:rsidRPr="00E23997" w:rsidRDefault="00BB18AF" w:rsidP="00BB18AF">
      <w:pPr>
        <w:pStyle w:val="FootnoteText"/>
        <w:ind w:firstLine="0"/>
        <w:jc w:val="both"/>
      </w:pPr>
      <w:r w:rsidRPr="00E23997">
        <w:rPr>
          <w:rStyle w:val="FootnoteReference"/>
        </w:rPr>
        <w:footnoteRef/>
      </w:r>
      <w:r w:rsidRPr="00E23997">
        <w:t xml:space="preserve"> </w:t>
      </w:r>
      <w:r w:rsidRPr="00E23997">
        <w:rPr>
          <w:lang w:val="pt-BR"/>
        </w:rPr>
        <w:t>Ủy ban Thường vụ Quốc hội ban hành Nghị quyết số 1210/2016/UBTVQH13 về phân loại đô thị và sửa đổi bổ sung tại Nghị quyết số 26/2022/UBTVQH15 quy định chi tiết Điều 4 của Luật Quy hoạch đô thị năm 2009 và được sửa đổi bổ sung tại Điều 140 của Luật Tổ chức quyền địa phương.</w:t>
      </w:r>
    </w:p>
  </w:footnote>
  <w:footnote w:id="13">
    <w:p w14:paraId="6A71AC1A" w14:textId="2A9E35F9" w:rsidR="00FF4A9A" w:rsidRPr="00C5539B" w:rsidRDefault="00FF4A9A" w:rsidP="003C2687">
      <w:pPr>
        <w:pStyle w:val="FootnoteText"/>
        <w:ind w:firstLine="0"/>
        <w:rPr>
          <w:lang w:val="vi-VN"/>
        </w:rPr>
      </w:pPr>
      <w:r w:rsidRPr="00C5539B">
        <w:rPr>
          <w:rStyle w:val="FootnoteReference"/>
        </w:rPr>
        <w:footnoteRef/>
      </w:r>
      <w:r w:rsidRPr="00C5539B">
        <w:t xml:space="preserve"> </w:t>
      </w:r>
      <w:r w:rsidRPr="00C5539B">
        <w:rPr>
          <w:bCs/>
          <w:spacing w:val="-2"/>
        </w:rPr>
        <w:t xml:space="preserve">Quyết định số </w:t>
      </w:r>
      <w:r w:rsidR="00C02F4E">
        <w:rPr>
          <w:bCs/>
          <w:spacing w:val="-2"/>
        </w:rPr>
        <w:t>56</w:t>
      </w:r>
      <w:r w:rsidRPr="00C5539B">
        <w:rPr>
          <w:bCs/>
          <w:spacing w:val="-2"/>
        </w:rPr>
        <w:t>8/QĐ-TTg ngày 26/6/2024 của Thủ tướng Chính phủ</w:t>
      </w:r>
      <w:r w:rsidR="008A749A" w:rsidRPr="00C5539B">
        <w:rPr>
          <w:bCs/>
          <w:spacing w:val="-2"/>
          <w:lang w:val="vi-VN"/>
        </w:rPr>
        <w:t>.</w:t>
      </w:r>
    </w:p>
  </w:footnote>
  <w:footnote w:id="14">
    <w:p w14:paraId="320E99DF" w14:textId="082E322A" w:rsidR="003C2687" w:rsidRPr="00BC5D39" w:rsidRDefault="003C2687" w:rsidP="003C2687">
      <w:pPr>
        <w:pStyle w:val="FootnoteText"/>
        <w:ind w:firstLine="0"/>
        <w:rPr>
          <w:sz w:val="28"/>
          <w:szCs w:val="28"/>
        </w:rPr>
      </w:pPr>
      <w:r w:rsidRPr="00BC5D39">
        <w:rPr>
          <w:rStyle w:val="FootnoteReference"/>
        </w:rPr>
        <w:footnoteRef/>
      </w:r>
      <w:r w:rsidRPr="00BC5D39">
        <w:t xml:space="preserve"> Quyết định số 451/QĐ-BXD ngày 17/5/2024</w:t>
      </w:r>
      <w:r w:rsidR="00106142" w:rsidRPr="00BC5D39">
        <w:t xml:space="preserve"> của Bộ Xây dựng.</w:t>
      </w:r>
    </w:p>
  </w:footnote>
  <w:footnote w:id="15">
    <w:p w14:paraId="54993EBD" w14:textId="2CCC86DF" w:rsidR="003C2687" w:rsidRPr="00BC5D39" w:rsidRDefault="003C2687" w:rsidP="003C2687">
      <w:pPr>
        <w:pStyle w:val="FootnoteText"/>
        <w:tabs>
          <w:tab w:val="right" w:pos="9071"/>
        </w:tabs>
        <w:ind w:firstLine="0"/>
      </w:pPr>
      <w:r w:rsidRPr="00BC5D39">
        <w:rPr>
          <w:rStyle w:val="FootnoteReference"/>
        </w:rPr>
        <w:footnoteRef/>
      </w:r>
      <w:r w:rsidRPr="00BC5D39">
        <w:t xml:space="preserve"> </w:t>
      </w:r>
      <w:r w:rsidRPr="00BC5D39">
        <w:rPr>
          <w:bCs/>
          <w:spacing w:val="-2"/>
        </w:rPr>
        <w:t>Quyết định số 753/QĐ-BXD ngày 02/8/2024, Quyết định số 877/QĐ-BXD ngày 20/9/2024</w:t>
      </w:r>
      <w:r w:rsidR="00BC5D39">
        <w:rPr>
          <w:bCs/>
          <w:spacing w:val="-2"/>
        </w:rPr>
        <w:t>.</w:t>
      </w:r>
      <w:r w:rsidRPr="00BC5D39">
        <w:rPr>
          <w:bCs/>
          <w:spacing w:val="-2"/>
        </w:rPr>
        <w:tab/>
      </w:r>
    </w:p>
  </w:footnote>
  <w:footnote w:id="16">
    <w:p w14:paraId="3A17922C" w14:textId="58DE28C1" w:rsidR="003C2687" w:rsidRDefault="003C2687" w:rsidP="00C27A1F">
      <w:pPr>
        <w:pStyle w:val="FootnoteText"/>
        <w:ind w:firstLine="0"/>
      </w:pPr>
      <w:r w:rsidRPr="00BC5D39">
        <w:rPr>
          <w:rStyle w:val="FootnoteReference"/>
        </w:rPr>
        <w:footnoteRef/>
      </w:r>
      <w:r w:rsidRPr="00BC5D39">
        <w:t xml:space="preserve"> Công văn số 5</w:t>
      </w:r>
      <w:r w:rsidR="00BC5D39" w:rsidRPr="00BC5D39">
        <w:t>914</w:t>
      </w:r>
      <w:r w:rsidR="00BC5D39">
        <w:t>/BXD-PTĐT ngày 18/10/2024 của Bộ Xây dựng.</w:t>
      </w:r>
    </w:p>
  </w:footnote>
  <w:footnote w:id="17">
    <w:p w14:paraId="7291F6A7" w14:textId="3EE8172A" w:rsidR="00BC5D39" w:rsidRDefault="00BC5D39" w:rsidP="00BC5D39">
      <w:pPr>
        <w:pStyle w:val="FootnoteText"/>
        <w:ind w:firstLine="0"/>
      </w:pPr>
      <w:r>
        <w:rPr>
          <w:rStyle w:val="FootnoteReference"/>
        </w:rPr>
        <w:footnoteRef/>
      </w:r>
      <w:r>
        <w:t xml:space="preserve"> Công văn số 5922/BXD-PTĐT ngày 21/10/2024 củ Bộ Xây dựng.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2360545"/>
      <w:docPartObj>
        <w:docPartGallery w:val="Page Numbers (Top of Page)"/>
        <w:docPartUnique/>
      </w:docPartObj>
    </w:sdtPr>
    <w:sdtEndPr>
      <w:rPr>
        <w:rFonts w:ascii="Times New Roman" w:hAnsi="Times New Roman" w:cs="Times New Roman"/>
        <w:noProof/>
        <w:sz w:val="24"/>
        <w:szCs w:val="24"/>
      </w:rPr>
    </w:sdtEndPr>
    <w:sdtContent>
      <w:p w14:paraId="49783F17" w14:textId="77777777" w:rsidR="00106DE1" w:rsidRPr="00106DE1" w:rsidRDefault="00106DE1">
        <w:pPr>
          <w:pStyle w:val="Header"/>
          <w:jc w:val="center"/>
          <w:rPr>
            <w:rFonts w:ascii="Times New Roman" w:hAnsi="Times New Roman" w:cs="Times New Roman"/>
            <w:sz w:val="24"/>
            <w:szCs w:val="24"/>
          </w:rPr>
        </w:pPr>
        <w:r w:rsidRPr="00106DE1">
          <w:rPr>
            <w:rFonts w:ascii="Times New Roman" w:hAnsi="Times New Roman" w:cs="Times New Roman"/>
            <w:sz w:val="24"/>
            <w:szCs w:val="24"/>
          </w:rPr>
          <w:fldChar w:fldCharType="begin"/>
        </w:r>
        <w:r w:rsidRPr="00106DE1">
          <w:rPr>
            <w:rFonts w:ascii="Times New Roman" w:hAnsi="Times New Roman" w:cs="Times New Roman"/>
            <w:sz w:val="24"/>
            <w:szCs w:val="24"/>
          </w:rPr>
          <w:instrText xml:space="preserve"> PAGE   \* MERGEFORMAT </w:instrText>
        </w:r>
        <w:r w:rsidRPr="00106DE1">
          <w:rPr>
            <w:rFonts w:ascii="Times New Roman" w:hAnsi="Times New Roman" w:cs="Times New Roman"/>
            <w:sz w:val="24"/>
            <w:szCs w:val="24"/>
          </w:rPr>
          <w:fldChar w:fldCharType="separate"/>
        </w:r>
        <w:r w:rsidR="00D667DA">
          <w:rPr>
            <w:rFonts w:ascii="Times New Roman" w:hAnsi="Times New Roman" w:cs="Times New Roman"/>
            <w:noProof/>
            <w:sz w:val="24"/>
            <w:szCs w:val="24"/>
          </w:rPr>
          <w:t>18</w:t>
        </w:r>
        <w:r w:rsidRPr="00106DE1">
          <w:rPr>
            <w:rFonts w:ascii="Times New Roman" w:hAnsi="Times New Roman" w:cs="Times New Roman"/>
            <w:noProof/>
            <w:sz w:val="24"/>
            <w:szCs w:val="24"/>
          </w:rPr>
          <w:fldChar w:fldCharType="end"/>
        </w:r>
      </w:p>
    </w:sdtContent>
  </w:sdt>
  <w:p w14:paraId="25193DA8" w14:textId="77777777" w:rsidR="00106DE1" w:rsidRDefault="00106D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4EF3"/>
    <w:multiLevelType w:val="hybridMultilevel"/>
    <w:tmpl w:val="C77C6C86"/>
    <w:lvl w:ilvl="0" w:tplc="53A4297C">
      <w:start w:val="2"/>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32EC457E"/>
    <w:multiLevelType w:val="hybridMultilevel"/>
    <w:tmpl w:val="C5980DC6"/>
    <w:lvl w:ilvl="0" w:tplc="C2E440A0">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349205E6"/>
    <w:multiLevelType w:val="hybridMultilevel"/>
    <w:tmpl w:val="8B28192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45C3089A"/>
    <w:multiLevelType w:val="hybridMultilevel"/>
    <w:tmpl w:val="DA548C9C"/>
    <w:lvl w:ilvl="0" w:tplc="B07C300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543000B9"/>
    <w:multiLevelType w:val="hybridMultilevel"/>
    <w:tmpl w:val="136C5A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70D57BE5"/>
    <w:multiLevelType w:val="hybridMultilevel"/>
    <w:tmpl w:val="0E2AB3FC"/>
    <w:lvl w:ilvl="0" w:tplc="C3DEB116">
      <w:start w:val="1"/>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78D01B6B"/>
    <w:multiLevelType w:val="hybridMultilevel"/>
    <w:tmpl w:val="C36CBD0E"/>
    <w:lvl w:ilvl="0" w:tplc="1906391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4"/>
  </w:num>
  <w:num w:numId="2">
    <w:abstractNumId w:val="2"/>
  </w:num>
  <w:num w:numId="3">
    <w:abstractNumId w:val="3"/>
  </w:num>
  <w:num w:numId="4">
    <w:abstractNumId w:val="5"/>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206"/>
    <w:rsid w:val="000007A2"/>
    <w:rsid w:val="000023FF"/>
    <w:rsid w:val="00004D1D"/>
    <w:rsid w:val="0001513C"/>
    <w:rsid w:val="00015646"/>
    <w:rsid w:val="000421EB"/>
    <w:rsid w:val="0004568E"/>
    <w:rsid w:val="00045A76"/>
    <w:rsid w:val="00051B0F"/>
    <w:rsid w:val="00061D89"/>
    <w:rsid w:val="00064347"/>
    <w:rsid w:val="000666E7"/>
    <w:rsid w:val="00074F9E"/>
    <w:rsid w:val="0007770C"/>
    <w:rsid w:val="000879CD"/>
    <w:rsid w:val="00087A3E"/>
    <w:rsid w:val="000921AF"/>
    <w:rsid w:val="00094B62"/>
    <w:rsid w:val="00095001"/>
    <w:rsid w:val="000A5712"/>
    <w:rsid w:val="000B2A42"/>
    <w:rsid w:val="000C6C92"/>
    <w:rsid w:val="000D0456"/>
    <w:rsid w:val="000D0718"/>
    <w:rsid w:val="000D6DAB"/>
    <w:rsid w:val="000E234F"/>
    <w:rsid w:val="000E54EF"/>
    <w:rsid w:val="000F4C4F"/>
    <w:rsid w:val="000F75F7"/>
    <w:rsid w:val="00104010"/>
    <w:rsid w:val="00106142"/>
    <w:rsid w:val="00106DE1"/>
    <w:rsid w:val="0010712A"/>
    <w:rsid w:val="00111C04"/>
    <w:rsid w:val="00115C2D"/>
    <w:rsid w:val="00135F05"/>
    <w:rsid w:val="00142003"/>
    <w:rsid w:val="001433E0"/>
    <w:rsid w:val="001517A8"/>
    <w:rsid w:val="001549BE"/>
    <w:rsid w:val="00154A3C"/>
    <w:rsid w:val="00163EE8"/>
    <w:rsid w:val="00166243"/>
    <w:rsid w:val="00173861"/>
    <w:rsid w:val="0017389C"/>
    <w:rsid w:val="00177B22"/>
    <w:rsid w:val="001838BD"/>
    <w:rsid w:val="00184033"/>
    <w:rsid w:val="0019300F"/>
    <w:rsid w:val="001945D7"/>
    <w:rsid w:val="001948A7"/>
    <w:rsid w:val="001B1237"/>
    <w:rsid w:val="001C06BC"/>
    <w:rsid w:val="001C3F51"/>
    <w:rsid w:val="001D0A19"/>
    <w:rsid w:val="001D7B9A"/>
    <w:rsid w:val="001E05E5"/>
    <w:rsid w:val="001E0AAE"/>
    <w:rsid w:val="001E2E78"/>
    <w:rsid w:val="001E2F6F"/>
    <w:rsid w:val="001F0F0B"/>
    <w:rsid w:val="00210968"/>
    <w:rsid w:val="00211FB7"/>
    <w:rsid w:val="002161E2"/>
    <w:rsid w:val="002202AA"/>
    <w:rsid w:val="0022190E"/>
    <w:rsid w:val="002233BB"/>
    <w:rsid w:val="00226892"/>
    <w:rsid w:val="00227E50"/>
    <w:rsid w:val="002304FA"/>
    <w:rsid w:val="00246E23"/>
    <w:rsid w:val="002503FF"/>
    <w:rsid w:val="002509C9"/>
    <w:rsid w:val="002531A2"/>
    <w:rsid w:val="002566E9"/>
    <w:rsid w:val="00266AB9"/>
    <w:rsid w:val="00267D2B"/>
    <w:rsid w:val="00271385"/>
    <w:rsid w:val="002721BE"/>
    <w:rsid w:val="00283AB1"/>
    <w:rsid w:val="00284B2B"/>
    <w:rsid w:val="00285F2B"/>
    <w:rsid w:val="002A494A"/>
    <w:rsid w:val="002A7419"/>
    <w:rsid w:val="002B4396"/>
    <w:rsid w:val="002B4D46"/>
    <w:rsid w:val="002C2B27"/>
    <w:rsid w:val="002C510D"/>
    <w:rsid w:val="002C595B"/>
    <w:rsid w:val="002C7361"/>
    <w:rsid w:val="002D02C5"/>
    <w:rsid w:val="002E2C24"/>
    <w:rsid w:val="002E5F70"/>
    <w:rsid w:val="002F1466"/>
    <w:rsid w:val="002F17DE"/>
    <w:rsid w:val="00300DD6"/>
    <w:rsid w:val="00301556"/>
    <w:rsid w:val="003030CE"/>
    <w:rsid w:val="00311189"/>
    <w:rsid w:val="00312470"/>
    <w:rsid w:val="00323F04"/>
    <w:rsid w:val="0034153F"/>
    <w:rsid w:val="00342203"/>
    <w:rsid w:val="003620E7"/>
    <w:rsid w:val="00363B34"/>
    <w:rsid w:val="00364530"/>
    <w:rsid w:val="00377EE7"/>
    <w:rsid w:val="00385EC3"/>
    <w:rsid w:val="00390B38"/>
    <w:rsid w:val="003A699B"/>
    <w:rsid w:val="003B27C3"/>
    <w:rsid w:val="003B32EF"/>
    <w:rsid w:val="003B500F"/>
    <w:rsid w:val="003B7E53"/>
    <w:rsid w:val="003C2687"/>
    <w:rsid w:val="003C2C6D"/>
    <w:rsid w:val="003C2D35"/>
    <w:rsid w:val="003C41DA"/>
    <w:rsid w:val="003D1B22"/>
    <w:rsid w:val="003D3639"/>
    <w:rsid w:val="003D4B05"/>
    <w:rsid w:val="003E1C52"/>
    <w:rsid w:val="003F6E80"/>
    <w:rsid w:val="00401E0A"/>
    <w:rsid w:val="00402C3F"/>
    <w:rsid w:val="0041202A"/>
    <w:rsid w:val="00421EDD"/>
    <w:rsid w:val="00422E3E"/>
    <w:rsid w:val="0042441D"/>
    <w:rsid w:val="004254CE"/>
    <w:rsid w:val="00442C78"/>
    <w:rsid w:val="004442F2"/>
    <w:rsid w:val="00466E35"/>
    <w:rsid w:val="00473CBE"/>
    <w:rsid w:val="00480400"/>
    <w:rsid w:val="00481171"/>
    <w:rsid w:val="00486DA5"/>
    <w:rsid w:val="00493204"/>
    <w:rsid w:val="0049792B"/>
    <w:rsid w:val="004C12ED"/>
    <w:rsid w:val="004E4ED8"/>
    <w:rsid w:val="004E66E3"/>
    <w:rsid w:val="004E77DB"/>
    <w:rsid w:val="004F7DEB"/>
    <w:rsid w:val="005024AF"/>
    <w:rsid w:val="00506204"/>
    <w:rsid w:val="00507AD4"/>
    <w:rsid w:val="00510095"/>
    <w:rsid w:val="005130F3"/>
    <w:rsid w:val="005165C7"/>
    <w:rsid w:val="00533942"/>
    <w:rsid w:val="00566B08"/>
    <w:rsid w:val="00567164"/>
    <w:rsid w:val="00567551"/>
    <w:rsid w:val="005675A2"/>
    <w:rsid w:val="00574BBC"/>
    <w:rsid w:val="005A19BF"/>
    <w:rsid w:val="005A2749"/>
    <w:rsid w:val="005B771C"/>
    <w:rsid w:val="005D0D60"/>
    <w:rsid w:val="005D1E39"/>
    <w:rsid w:val="005E2747"/>
    <w:rsid w:val="005E62B4"/>
    <w:rsid w:val="005E7977"/>
    <w:rsid w:val="005F0B6E"/>
    <w:rsid w:val="005F2D83"/>
    <w:rsid w:val="005F7B1D"/>
    <w:rsid w:val="0060172F"/>
    <w:rsid w:val="00617766"/>
    <w:rsid w:val="006254BF"/>
    <w:rsid w:val="006478B2"/>
    <w:rsid w:val="00647B1B"/>
    <w:rsid w:val="0066650F"/>
    <w:rsid w:val="006767AB"/>
    <w:rsid w:val="006A0607"/>
    <w:rsid w:val="006A0DEE"/>
    <w:rsid w:val="006A1850"/>
    <w:rsid w:val="006B0336"/>
    <w:rsid w:val="006B2EE7"/>
    <w:rsid w:val="006B6035"/>
    <w:rsid w:val="006B72CC"/>
    <w:rsid w:val="006C470A"/>
    <w:rsid w:val="006C64AB"/>
    <w:rsid w:val="006D703D"/>
    <w:rsid w:val="00704BB5"/>
    <w:rsid w:val="00707A96"/>
    <w:rsid w:val="00714718"/>
    <w:rsid w:val="00736676"/>
    <w:rsid w:val="00741BEC"/>
    <w:rsid w:val="007455B6"/>
    <w:rsid w:val="00753A35"/>
    <w:rsid w:val="00763674"/>
    <w:rsid w:val="00763A61"/>
    <w:rsid w:val="00767433"/>
    <w:rsid w:val="00784547"/>
    <w:rsid w:val="00787147"/>
    <w:rsid w:val="00790D4A"/>
    <w:rsid w:val="007940B3"/>
    <w:rsid w:val="0079729D"/>
    <w:rsid w:val="007A4598"/>
    <w:rsid w:val="007B2AA7"/>
    <w:rsid w:val="007C1A3F"/>
    <w:rsid w:val="007C5D65"/>
    <w:rsid w:val="007D3A44"/>
    <w:rsid w:val="007D5DBB"/>
    <w:rsid w:val="007D633B"/>
    <w:rsid w:val="007E2330"/>
    <w:rsid w:val="007F4C05"/>
    <w:rsid w:val="007F6C79"/>
    <w:rsid w:val="0080692C"/>
    <w:rsid w:val="0081129A"/>
    <w:rsid w:val="008208B6"/>
    <w:rsid w:val="00822BC1"/>
    <w:rsid w:val="00827DC6"/>
    <w:rsid w:val="00847185"/>
    <w:rsid w:val="00847BB7"/>
    <w:rsid w:val="008507C8"/>
    <w:rsid w:val="00850A10"/>
    <w:rsid w:val="008615ED"/>
    <w:rsid w:val="00864702"/>
    <w:rsid w:val="00865418"/>
    <w:rsid w:val="00866FF2"/>
    <w:rsid w:val="00871B80"/>
    <w:rsid w:val="00874387"/>
    <w:rsid w:val="008A749A"/>
    <w:rsid w:val="008A7C72"/>
    <w:rsid w:val="008B0D56"/>
    <w:rsid w:val="008B5127"/>
    <w:rsid w:val="008C38C7"/>
    <w:rsid w:val="008C4C2E"/>
    <w:rsid w:val="008E21DA"/>
    <w:rsid w:val="008E26AB"/>
    <w:rsid w:val="008E6C5C"/>
    <w:rsid w:val="008F6AD2"/>
    <w:rsid w:val="00907835"/>
    <w:rsid w:val="009379F3"/>
    <w:rsid w:val="00963532"/>
    <w:rsid w:val="00970F26"/>
    <w:rsid w:val="00972D81"/>
    <w:rsid w:val="00973803"/>
    <w:rsid w:val="00981296"/>
    <w:rsid w:val="009916B0"/>
    <w:rsid w:val="00992172"/>
    <w:rsid w:val="0099564F"/>
    <w:rsid w:val="00997A82"/>
    <w:rsid w:val="009A3114"/>
    <w:rsid w:val="009B2206"/>
    <w:rsid w:val="009C2FA0"/>
    <w:rsid w:val="009C4619"/>
    <w:rsid w:val="009E28D6"/>
    <w:rsid w:val="009E3850"/>
    <w:rsid w:val="009F485D"/>
    <w:rsid w:val="009F5CC7"/>
    <w:rsid w:val="009F70B6"/>
    <w:rsid w:val="00A11FF1"/>
    <w:rsid w:val="00A26E08"/>
    <w:rsid w:val="00A27460"/>
    <w:rsid w:val="00A44363"/>
    <w:rsid w:val="00A512D3"/>
    <w:rsid w:val="00A51AD0"/>
    <w:rsid w:val="00A529A3"/>
    <w:rsid w:val="00A56EFF"/>
    <w:rsid w:val="00A61274"/>
    <w:rsid w:val="00A64A13"/>
    <w:rsid w:val="00A71D08"/>
    <w:rsid w:val="00A80E0F"/>
    <w:rsid w:val="00A8257E"/>
    <w:rsid w:val="00A85A38"/>
    <w:rsid w:val="00A87E14"/>
    <w:rsid w:val="00A9248D"/>
    <w:rsid w:val="00A95E2B"/>
    <w:rsid w:val="00AA7471"/>
    <w:rsid w:val="00AC1C5D"/>
    <w:rsid w:val="00AF5C33"/>
    <w:rsid w:val="00B057FD"/>
    <w:rsid w:val="00B12089"/>
    <w:rsid w:val="00B13A79"/>
    <w:rsid w:val="00B13D6B"/>
    <w:rsid w:val="00B14495"/>
    <w:rsid w:val="00B203F5"/>
    <w:rsid w:val="00B20BCD"/>
    <w:rsid w:val="00B25877"/>
    <w:rsid w:val="00B316F6"/>
    <w:rsid w:val="00B33786"/>
    <w:rsid w:val="00B44871"/>
    <w:rsid w:val="00B51018"/>
    <w:rsid w:val="00B60B36"/>
    <w:rsid w:val="00B65721"/>
    <w:rsid w:val="00B666AD"/>
    <w:rsid w:val="00B763CE"/>
    <w:rsid w:val="00B87563"/>
    <w:rsid w:val="00B92763"/>
    <w:rsid w:val="00B93020"/>
    <w:rsid w:val="00B953D2"/>
    <w:rsid w:val="00B9702B"/>
    <w:rsid w:val="00BA5CD6"/>
    <w:rsid w:val="00BA61A1"/>
    <w:rsid w:val="00BA7C02"/>
    <w:rsid w:val="00BB164F"/>
    <w:rsid w:val="00BB18AF"/>
    <w:rsid w:val="00BC102E"/>
    <w:rsid w:val="00BC4AFF"/>
    <w:rsid w:val="00BC5D39"/>
    <w:rsid w:val="00BE1189"/>
    <w:rsid w:val="00BF67C0"/>
    <w:rsid w:val="00C018BF"/>
    <w:rsid w:val="00C02F4E"/>
    <w:rsid w:val="00C14BEC"/>
    <w:rsid w:val="00C243B2"/>
    <w:rsid w:val="00C27A1F"/>
    <w:rsid w:val="00C318D9"/>
    <w:rsid w:val="00C321FC"/>
    <w:rsid w:val="00C33F12"/>
    <w:rsid w:val="00C413DC"/>
    <w:rsid w:val="00C46A50"/>
    <w:rsid w:val="00C5287B"/>
    <w:rsid w:val="00C54D39"/>
    <w:rsid w:val="00C5539B"/>
    <w:rsid w:val="00C55A68"/>
    <w:rsid w:val="00C57B07"/>
    <w:rsid w:val="00C72F3A"/>
    <w:rsid w:val="00C74E72"/>
    <w:rsid w:val="00C76A48"/>
    <w:rsid w:val="00C81058"/>
    <w:rsid w:val="00C82502"/>
    <w:rsid w:val="00CB2360"/>
    <w:rsid w:val="00CB48C2"/>
    <w:rsid w:val="00CB7886"/>
    <w:rsid w:val="00CC1CC9"/>
    <w:rsid w:val="00CC3437"/>
    <w:rsid w:val="00CD3847"/>
    <w:rsid w:val="00D20C20"/>
    <w:rsid w:val="00D2385D"/>
    <w:rsid w:val="00D24574"/>
    <w:rsid w:val="00D27D25"/>
    <w:rsid w:val="00D426E9"/>
    <w:rsid w:val="00D4402E"/>
    <w:rsid w:val="00D52D60"/>
    <w:rsid w:val="00D667DA"/>
    <w:rsid w:val="00D73C68"/>
    <w:rsid w:val="00D73FAE"/>
    <w:rsid w:val="00D77B95"/>
    <w:rsid w:val="00D80C3C"/>
    <w:rsid w:val="00D834D0"/>
    <w:rsid w:val="00DA0A97"/>
    <w:rsid w:val="00DB7F69"/>
    <w:rsid w:val="00DC21CE"/>
    <w:rsid w:val="00DC5F62"/>
    <w:rsid w:val="00DC7D13"/>
    <w:rsid w:val="00DD1A1C"/>
    <w:rsid w:val="00DD45E9"/>
    <w:rsid w:val="00DD5F3B"/>
    <w:rsid w:val="00DD69F9"/>
    <w:rsid w:val="00DE579A"/>
    <w:rsid w:val="00DE6C97"/>
    <w:rsid w:val="00DE7362"/>
    <w:rsid w:val="00DF0C00"/>
    <w:rsid w:val="00DF3AAC"/>
    <w:rsid w:val="00E14E66"/>
    <w:rsid w:val="00E215B3"/>
    <w:rsid w:val="00E21BA2"/>
    <w:rsid w:val="00E3569B"/>
    <w:rsid w:val="00E36B1F"/>
    <w:rsid w:val="00E37737"/>
    <w:rsid w:val="00E410C6"/>
    <w:rsid w:val="00E503BC"/>
    <w:rsid w:val="00E531F5"/>
    <w:rsid w:val="00E555E4"/>
    <w:rsid w:val="00E66E23"/>
    <w:rsid w:val="00E72CCE"/>
    <w:rsid w:val="00E751C4"/>
    <w:rsid w:val="00E9001F"/>
    <w:rsid w:val="00E91861"/>
    <w:rsid w:val="00EA6C13"/>
    <w:rsid w:val="00EC5804"/>
    <w:rsid w:val="00ED186F"/>
    <w:rsid w:val="00ED275F"/>
    <w:rsid w:val="00ED67A3"/>
    <w:rsid w:val="00EE248F"/>
    <w:rsid w:val="00EE4D50"/>
    <w:rsid w:val="00EE51A6"/>
    <w:rsid w:val="00EF06A4"/>
    <w:rsid w:val="00EF1150"/>
    <w:rsid w:val="00EF256C"/>
    <w:rsid w:val="00F26027"/>
    <w:rsid w:val="00F37044"/>
    <w:rsid w:val="00F444A7"/>
    <w:rsid w:val="00F45C5B"/>
    <w:rsid w:val="00F662E7"/>
    <w:rsid w:val="00F76AB1"/>
    <w:rsid w:val="00F813ED"/>
    <w:rsid w:val="00FA69BA"/>
    <w:rsid w:val="00FA7E3F"/>
    <w:rsid w:val="00FB23AF"/>
    <w:rsid w:val="00FB284D"/>
    <w:rsid w:val="00FC0ACC"/>
    <w:rsid w:val="00FC1351"/>
    <w:rsid w:val="00FD1988"/>
    <w:rsid w:val="00FD4C21"/>
    <w:rsid w:val="00FE1EC1"/>
    <w:rsid w:val="00FE5BB4"/>
    <w:rsid w:val="00FF072D"/>
    <w:rsid w:val="00FF0F6C"/>
    <w:rsid w:val="00FF4A9A"/>
    <w:rsid w:val="00FF74C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EF9CF"/>
  <w15:docId w15:val="{23B4A769-8736-4241-A584-1E340A07F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9">
    <w:name w:val="heading 9"/>
    <w:basedOn w:val="Normal"/>
    <w:next w:val="Normal"/>
    <w:link w:val="Heading9Char"/>
    <w:uiPriority w:val="9"/>
    <w:semiHidden/>
    <w:unhideWhenUsed/>
    <w:qFormat/>
    <w:rsid w:val="00907835"/>
    <w:pPr>
      <w:keepNext/>
      <w:keepLines/>
      <w:spacing w:after="0" w:line="240" w:lineRule="auto"/>
      <w:ind w:firstLine="720"/>
      <w:jc w:val="both"/>
      <w:outlineLvl w:val="8"/>
    </w:pPr>
    <w:rPr>
      <w:rFonts w:eastAsiaTheme="majorEastAsia" w:cstheme="majorBidi"/>
      <w:color w:val="272727" w:themeColor="text1" w:themeTint="D8"/>
      <w:kern w:val="2"/>
      <w:sz w:val="28"/>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14BEC"/>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C14BEC"/>
    <w:rPr>
      <w:color w:val="0000FF"/>
      <w:u w:val="single"/>
    </w:rPr>
  </w:style>
  <w:style w:type="paragraph" w:styleId="ListParagraph">
    <w:name w:val="List Paragraph"/>
    <w:basedOn w:val="Normal"/>
    <w:uiPriority w:val="34"/>
    <w:qFormat/>
    <w:rsid w:val="00266AB9"/>
    <w:pPr>
      <w:ind w:left="720"/>
      <w:contextualSpacing/>
    </w:pPr>
  </w:style>
  <w:style w:type="paragraph" w:styleId="FootnoteText">
    <w:name w:val="footnote text"/>
    <w:aliases w:val="Footnote Text Char Char Char Char Char,Footnote Text Char Char Char Char Char Char Ch Char Char Char,Footnote Text Char Char Char Char Char Char Ch Char Char Char Char Char Char C,ft,Footnote Text Char Char Char Char Char Char Ch,fn"/>
    <w:basedOn w:val="Normal"/>
    <w:link w:val="FootnoteTextChar"/>
    <w:uiPriority w:val="99"/>
    <w:unhideWhenUsed/>
    <w:qFormat/>
    <w:rsid w:val="008B5127"/>
    <w:pPr>
      <w:spacing w:after="0" w:line="240" w:lineRule="auto"/>
      <w:ind w:firstLine="720"/>
    </w:pPr>
    <w:rPr>
      <w:rFonts w:ascii="Times New Roman" w:eastAsia="Calibri" w:hAnsi="Times New Roman" w:cs="Times New Roman"/>
      <w:sz w:val="20"/>
      <w:szCs w:val="20"/>
      <w:lang w:val="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t Char,fn Char"/>
    <w:basedOn w:val="DefaultParagraphFont"/>
    <w:link w:val="FootnoteText"/>
    <w:uiPriority w:val="99"/>
    <w:qFormat/>
    <w:rsid w:val="008B5127"/>
    <w:rPr>
      <w:rFonts w:ascii="Times New Roman" w:eastAsia="Calibri" w:hAnsi="Times New Roman" w:cs="Times New Roman"/>
      <w:sz w:val="20"/>
      <w:szCs w:val="20"/>
      <w:lang w:val="en-US"/>
    </w:rPr>
  </w:style>
  <w:style w:type="character" w:styleId="FootnoteReference">
    <w:name w:val="footnote reference"/>
    <w:aliases w:val="ftref Char1,Footnote Char,Footnote text Char,BVI fnr Char1,footnote ref Char,Footnote dich Char,SUPERS Char,(NECG) Footnote Reference Char,16 Point Char1,Superscript 6 Point Char1,Footnote + Arial Char,10 pt Char,Black Char,f1"/>
    <w:link w:val="ftref"/>
    <w:uiPriority w:val="99"/>
    <w:unhideWhenUsed/>
    <w:qFormat/>
    <w:rsid w:val="008B5127"/>
    <w:rPr>
      <w:vertAlign w:val="superscript"/>
    </w:rPr>
  </w:style>
  <w:style w:type="paragraph" w:customStyle="1" w:styleId="ftref">
    <w:name w:val="ftref"/>
    <w:aliases w:val="Footnote,Footnote text,BVI fnr,footnote ref,Footnote dich,SUPERS,(NECG) Footnote Reference,16 Point,Superscript 6 Point,Footnote + Arial,10 pt,Black,fr,BearingPoint,Footnote Reference Number,Footnote Reference_LVL6,Ref,f,R,1"/>
    <w:basedOn w:val="Normal"/>
    <w:next w:val="Normal"/>
    <w:link w:val="FootnoteReference"/>
    <w:uiPriority w:val="99"/>
    <w:rsid w:val="008B5127"/>
    <w:pPr>
      <w:spacing w:before="120" w:after="160" w:line="240" w:lineRule="exact"/>
      <w:ind w:firstLine="720"/>
      <w:jc w:val="both"/>
    </w:pPr>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3C2C6D"/>
    <w:pPr>
      <w:spacing w:before="100" w:after="0" w:line="240" w:lineRule="exact"/>
    </w:pPr>
    <w:rPr>
      <w:rFonts w:ascii="Times New Roman" w:eastAsia="Times New Roman" w:hAnsi="Times New Roman" w:cs="Times New Roman"/>
      <w:sz w:val="20"/>
      <w:szCs w:val="20"/>
      <w:vertAlign w:val="superscript"/>
      <w:lang w:val="x-none" w:eastAsia="x-none"/>
    </w:rPr>
  </w:style>
  <w:style w:type="paragraph" w:styleId="BodyText3">
    <w:name w:val="Body Text 3"/>
    <w:basedOn w:val="Normal"/>
    <w:link w:val="BodyText3Char"/>
    <w:rsid w:val="003F6E80"/>
    <w:pPr>
      <w:spacing w:after="0" w:line="312" w:lineRule="auto"/>
      <w:jc w:val="both"/>
    </w:pPr>
    <w:rPr>
      <w:rFonts w:ascii=".VnTime" w:eastAsia="Times New Roman" w:hAnsi=".VnTime" w:cs="Times New Roman"/>
      <w:sz w:val="28"/>
      <w:szCs w:val="20"/>
      <w:lang w:val="x-none" w:eastAsia="x-none"/>
    </w:rPr>
  </w:style>
  <w:style w:type="character" w:customStyle="1" w:styleId="BodyText3Char">
    <w:name w:val="Body Text 3 Char"/>
    <w:basedOn w:val="DefaultParagraphFont"/>
    <w:link w:val="BodyText3"/>
    <w:rsid w:val="003F6E80"/>
    <w:rPr>
      <w:rFonts w:ascii=".VnTime" w:eastAsia="Times New Roman" w:hAnsi=".VnTime" w:cs="Times New Roman"/>
      <w:sz w:val="28"/>
      <w:szCs w:val="20"/>
      <w:lang w:val="x-none" w:eastAsia="x-none"/>
    </w:rPr>
  </w:style>
  <w:style w:type="paragraph" w:styleId="Header">
    <w:name w:val="header"/>
    <w:basedOn w:val="Normal"/>
    <w:link w:val="HeaderChar"/>
    <w:uiPriority w:val="99"/>
    <w:unhideWhenUsed/>
    <w:rsid w:val="00106D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6DE1"/>
  </w:style>
  <w:style w:type="paragraph" w:styleId="Footer">
    <w:name w:val="footer"/>
    <w:basedOn w:val="Normal"/>
    <w:link w:val="FooterChar"/>
    <w:uiPriority w:val="99"/>
    <w:unhideWhenUsed/>
    <w:rsid w:val="00106D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6DE1"/>
  </w:style>
  <w:style w:type="paragraph" w:styleId="BodyText">
    <w:name w:val="Body Text"/>
    <w:basedOn w:val="Normal"/>
    <w:link w:val="BodyTextChar"/>
    <w:uiPriority w:val="99"/>
    <w:semiHidden/>
    <w:unhideWhenUsed/>
    <w:rsid w:val="00FD1988"/>
    <w:pPr>
      <w:spacing w:after="120"/>
    </w:pPr>
  </w:style>
  <w:style w:type="character" w:customStyle="1" w:styleId="BodyTextChar">
    <w:name w:val="Body Text Char"/>
    <w:basedOn w:val="DefaultParagraphFont"/>
    <w:link w:val="BodyText"/>
    <w:uiPriority w:val="99"/>
    <w:semiHidden/>
    <w:rsid w:val="00FD1988"/>
  </w:style>
  <w:style w:type="paragraph" w:customStyle="1" w:styleId="1">
    <w:name w:val="З1"/>
    <w:basedOn w:val="Normal"/>
    <w:next w:val="FootnoteText"/>
    <w:autoRedefine/>
    <w:uiPriority w:val="99"/>
    <w:unhideWhenUsed/>
    <w:qFormat/>
    <w:rsid w:val="002D02C5"/>
    <w:pPr>
      <w:widowControl w:val="0"/>
      <w:spacing w:after="0" w:line="240" w:lineRule="auto"/>
      <w:ind w:firstLine="720"/>
      <w:jc w:val="both"/>
    </w:pPr>
    <w:rPr>
      <w:rFonts w:ascii="Times New Roman" w:eastAsia="+mn-ea" w:hAnsi="Times New Roman" w:cs="Times New Roman"/>
      <w:color w:val="000000" w:themeColor="text1"/>
      <w:kern w:val="24"/>
      <w:sz w:val="20"/>
      <w:szCs w:val="20"/>
      <w:lang w:val="de-DE" w:eastAsia="vi-VN"/>
    </w:rPr>
  </w:style>
  <w:style w:type="character" w:customStyle="1" w:styleId="fontstyle01">
    <w:name w:val="fontstyle01"/>
    <w:basedOn w:val="DefaultParagraphFont"/>
    <w:rsid w:val="00DD69F9"/>
    <w:rPr>
      <w:rFonts w:ascii="TimesNewRomanPSMT" w:hAnsi="TimesNewRomanPSMT" w:hint="default"/>
      <w:b w:val="0"/>
      <w:bCs w:val="0"/>
      <w:i w:val="0"/>
      <w:iCs w:val="0"/>
      <w:color w:val="000000"/>
      <w:sz w:val="28"/>
      <w:szCs w:val="28"/>
    </w:rPr>
  </w:style>
  <w:style w:type="character" w:customStyle="1" w:styleId="Heading9Char">
    <w:name w:val="Heading 9 Char"/>
    <w:basedOn w:val="DefaultParagraphFont"/>
    <w:link w:val="Heading9"/>
    <w:uiPriority w:val="9"/>
    <w:semiHidden/>
    <w:rsid w:val="00907835"/>
    <w:rPr>
      <w:rFonts w:eastAsiaTheme="majorEastAsia" w:cstheme="majorBidi"/>
      <w:color w:val="272727" w:themeColor="text1" w:themeTint="D8"/>
      <w:kern w:val="2"/>
      <w:sz w:val="28"/>
      <w:lang w:val="en-US"/>
      <w14:ligatures w14:val="standardContextual"/>
    </w:rPr>
  </w:style>
  <w:style w:type="paragraph" w:styleId="TOC3">
    <w:name w:val="toc 3"/>
    <w:basedOn w:val="Normal"/>
    <w:next w:val="Normal"/>
    <w:autoRedefine/>
    <w:uiPriority w:val="39"/>
    <w:unhideWhenUsed/>
    <w:rsid w:val="00973803"/>
    <w:pPr>
      <w:tabs>
        <w:tab w:val="right" w:leader="dot" w:pos="9062"/>
      </w:tabs>
      <w:spacing w:after="0" w:line="240" w:lineRule="auto"/>
      <w:jc w:val="both"/>
    </w:pPr>
    <w:rPr>
      <w:rFonts w:ascii="Times New Roman" w:hAnsi="Times New Roman" w:cs="Times New Roman"/>
      <w:kern w:val="2"/>
      <w:sz w:val="28"/>
      <w:szCs w:val="28"/>
      <w:lang w:val="en-US"/>
      <w14:ligatures w14:val="standardContextual"/>
    </w:rPr>
  </w:style>
  <w:style w:type="paragraph" w:styleId="NoSpacing">
    <w:name w:val="No Spacing"/>
    <w:aliases w:val="chu thuong,No Spacing1"/>
    <w:link w:val="NoSpacingChar"/>
    <w:uiPriority w:val="1"/>
    <w:qFormat/>
    <w:rsid w:val="00707A96"/>
    <w:pPr>
      <w:spacing w:after="140"/>
      <w:ind w:firstLine="720"/>
      <w:jc w:val="both"/>
    </w:pPr>
    <w:rPr>
      <w:rFonts w:ascii="Times New Roman" w:eastAsia="Times New Roman" w:hAnsi="Times New Roman" w:cs="Times New Roman"/>
      <w:sz w:val="28"/>
      <w:lang w:val="en-US"/>
    </w:rPr>
  </w:style>
  <w:style w:type="character" w:customStyle="1" w:styleId="NoSpacingChar">
    <w:name w:val="No Spacing Char"/>
    <w:aliases w:val="chu thuong Char,No Spacing1 Char"/>
    <w:link w:val="NoSpacing"/>
    <w:uiPriority w:val="1"/>
    <w:rsid w:val="00707A96"/>
    <w:rPr>
      <w:rFonts w:ascii="Times New Roman" w:eastAsia="Times New Roman" w:hAnsi="Times New Roman" w:cs="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861562">
      <w:bodyDiv w:val="1"/>
      <w:marLeft w:val="0"/>
      <w:marRight w:val="0"/>
      <w:marTop w:val="0"/>
      <w:marBottom w:val="0"/>
      <w:divBdr>
        <w:top w:val="none" w:sz="0" w:space="0" w:color="auto"/>
        <w:left w:val="none" w:sz="0" w:space="0" w:color="auto"/>
        <w:bottom w:val="none" w:sz="0" w:space="0" w:color="auto"/>
        <w:right w:val="none" w:sz="0" w:space="0" w:color="auto"/>
      </w:divBdr>
      <w:divsChild>
        <w:div w:id="1204368183">
          <w:marLeft w:val="0"/>
          <w:marRight w:val="0"/>
          <w:marTop w:val="0"/>
          <w:marBottom w:val="0"/>
          <w:divBdr>
            <w:top w:val="none" w:sz="0" w:space="0" w:color="auto"/>
            <w:left w:val="none" w:sz="0" w:space="0" w:color="auto"/>
            <w:bottom w:val="none" w:sz="0" w:space="0" w:color="auto"/>
            <w:right w:val="none" w:sz="0" w:space="0" w:color="auto"/>
          </w:divBdr>
          <w:divsChild>
            <w:div w:id="1151823942">
              <w:marLeft w:val="0"/>
              <w:marRight w:val="0"/>
              <w:marTop w:val="0"/>
              <w:marBottom w:val="0"/>
              <w:divBdr>
                <w:top w:val="none" w:sz="0" w:space="0" w:color="auto"/>
                <w:left w:val="none" w:sz="0" w:space="0" w:color="auto"/>
                <w:bottom w:val="none" w:sz="0" w:space="0" w:color="auto"/>
                <w:right w:val="none" w:sz="0" w:space="0" w:color="auto"/>
              </w:divBdr>
              <w:divsChild>
                <w:div w:id="306322903">
                  <w:marLeft w:val="0"/>
                  <w:marRight w:val="0"/>
                  <w:marTop w:val="0"/>
                  <w:marBottom w:val="0"/>
                  <w:divBdr>
                    <w:top w:val="none" w:sz="0" w:space="0" w:color="auto"/>
                    <w:left w:val="none" w:sz="0" w:space="0" w:color="auto"/>
                    <w:bottom w:val="none" w:sz="0" w:space="0" w:color="auto"/>
                    <w:right w:val="none" w:sz="0" w:space="0" w:color="auto"/>
                  </w:divBdr>
                  <w:divsChild>
                    <w:div w:id="12802562">
                      <w:marLeft w:val="0"/>
                      <w:marRight w:val="-105"/>
                      <w:marTop w:val="0"/>
                      <w:marBottom w:val="0"/>
                      <w:divBdr>
                        <w:top w:val="none" w:sz="0" w:space="0" w:color="auto"/>
                        <w:left w:val="none" w:sz="0" w:space="0" w:color="auto"/>
                        <w:bottom w:val="none" w:sz="0" w:space="0" w:color="auto"/>
                        <w:right w:val="none" w:sz="0" w:space="0" w:color="auto"/>
                      </w:divBdr>
                      <w:divsChild>
                        <w:div w:id="1537111872">
                          <w:marLeft w:val="0"/>
                          <w:marRight w:val="0"/>
                          <w:marTop w:val="0"/>
                          <w:marBottom w:val="0"/>
                          <w:divBdr>
                            <w:top w:val="none" w:sz="0" w:space="0" w:color="auto"/>
                            <w:left w:val="none" w:sz="0" w:space="0" w:color="auto"/>
                            <w:bottom w:val="none" w:sz="0" w:space="0" w:color="auto"/>
                            <w:right w:val="none" w:sz="0" w:space="0" w:color="auto"/>
                          </w:divBdr>
                          <w:divsChild>
                            <w:div w:id="471993657">
                              <w:marLeft w:val="0"/>
                              <w:marRight w:val="0"/>
                              <w:marTop w:val="0"/>
                              <w:marBottom w:val="0"/>
                              <w:divBdr>
                                <w:top w:val="none" w:sz="0" w:space="0" w:color="auto"/>
                                <w:left w:val="none" w:sz="0" w:space="0" w:color="auto"/>
                                <w:bottom w:val="none" w:sz="0" w:space="0" w:color="auto"/>
                                <w:right w:val="none" w:sz="0" w:space="0" w:color="auto"/>
                              </w:divBdr>
                              <w:divsChild>
                                <w:div w:id="782071927">
                                  <w:marLeft w:val="0"/>
                                  <w:marRight w:val="0"/>
                                  <w:marTop w:val="0"/>
                                  <w:marBottom w:val="0"/>
                                  <w:divBdr>
                                    <w:top w:val="none" w:sz="0" w:space="0" w:color="auto"/>
                                    <w:left w:val="none" w:sz="0" w:space="0" w:color="auto"/>
                                    <w:bottom w:val="none" w:sz="0" w:space="0" w:color="auto"/>
                                    <w:right w:val="none" w:sz="0" w:space="0" w:color="auto"/>
                                  </w:divBdr>
                                  <w:divsChild>
                                    <w:div w:id="919294746">
                                      <w:marLeft w:val="750"/>
                                      <w:marRight w:val="0"/>
                                      <w:marTop w:val="0"/>
                                      <w:marBottom w:val="0"/>
                                      <w:divBdr>
                                        <w:top w:val="none" w:sz="0" w:space="0" w:color="auto"/>
                                        <w:left w:val="none" w:sz="0" w:space="0" w:color="auto"/>
                                        <w:bottom w:val="none" w:sz="0" w:space="0" w:color="auto"/>
                                        <w:right w:val="none" w:sz="0" w:space="0" w:color="auto"/>
                                      </w:divBdr>
                                      <w:divsChild>
                                        <w:div w:id="539054273">
                                          <w:marLeft w:val="0"/>
                                          <w:marRight w:val="0"/>
                                          <w:marTop w:val="0"/>
                                          <w:marBottom w:val="0"/>
                                          <w:divBdr>
                                            <w:top w:val="none" w:sz="0" w:space="0" w:color="auto"/>
                                            <w:left w:val="none" w:sz="0" w:space="0" w:color="auto"/>
                                            <w:bottom w:val="none" w:sz="0" w:space="0" w:color="auto"/>
                                            <w:right w:val="none" w:sz="0" w:space="0" w:color="auto"/>
                                          </w:divBdr>
                                          <w:divsChild>
                                            <w:div w:id="1481145380">
                                              <w:marLeft w:val="0"/>
                                              <w:marRight w:val="0"/>
                                              <w:marTop w:val="0"/>
                                              <w:marBottom w:val="0"/>
                                              <w:divBdr>
                                                <w:top w:val="none" w:sz="0" w:space="0" w:color="auto"/>
                                                <w:left w:val="none" w:sz="0" w:space="0" w:color="auto"/>
                                                <w:bottom w:val="none" w:sz="0" w:space="0" w:color="auto"/>
                                                <w:right w:val="none" w:sz="0" w:space="0" w:color="auto"/>
                                              </w:divBdr>
                                              <w:divsChild>
                                                <w:div w:id="764423734">
                                                  <w:marLeft w:val="0"/>
                                                  <w:marRight w:val="0"/>
                                                  <w:marTop w:val="0"/>
                                                  <w:marBottom w:val="0"/>
                                                  <w:divBdr>
                                                    <w:top w:val="none" w:sz="0" w:space="0" w:color="auto"/>
                                                    <w:left w:val="none" w:sz="0" w:space="0" w:color="auto"/>
                                                    <w:bottom w:val="none" w:sz="0" w:space="0" w:color="auto"/>
                                                    <w:right w:val="none" w:sz="0" w:space="0" w:color="auto"/>
                                                  </w:divBdr>
                                                  <w:divsChild>
                                                    <w:div w:id="2089687480">
                                                      <w:marLeft w:val="0"/>
                                                      <w:marRight w:val="0"/>
                                                      <w:marTop w:val="0"/>
                                                      <w:marBottom w:val="0"/>
                                                      <w:divBdr>
                                                        <w:top w:val="none" w:sz="0" w:space="0" w:color="auto"/>
                                                        <w:left w:val="none" w:sz="0" w:space="0" w:color="auto"/>
                                                        <w:bottom w:val="none" w:sz="0" w:space="0" w:color="auto"/>
                                                        <w:right w:val="none" w:sz="0" w:space="0" w:color="auto"/>
                                                      </w:divBdr>
                                                      <w:divsChild>
                                                        <w:div w:id="100927565">
                                                          <w:marLeft w:val="0"/>
                                                          <w:marRight w:val="0"/>
                                                          <w:marTop w:val="0"/>
                                                          <w:marBottom w:val="0"/>
                                                          <w:divBdr>
                                                            <w:top w:val="none" w:sz="0" w:space="0" w:color="auto"/>
                                                            <w:left w:val="none" w:sz="0" w:space="0" w:color="auto"/>
                                                            <w:bottom w:val="none" w:sz="0" w:space="0" w:color="auto"/>
                                                            <w:right w:val="none" w:sz="0" w:space="0" w:color="auto"/>
                                                          </w:divBdr>
                                                        </w:div>
                                                      </w:divsChild>
                                                    </w:div>
                                                    <w:div w:id="862204876">
                                                      <w:marLeft w:val="0"/>
                                                      <w:marRight w:val="0"/>
                                                      <w:marTop w:val="150"/>
                                                      <w:marBottom w:val="0"/>
                                                      <w:divBdr>
                                                        <w:top w:val="none" w:sz="0" w:space="0" w:color="auto"/>
                                                        <w:left w:val="none" w:sz="0" w:space="0" w:color="auto"/>
                                                        <w:bottom w:val="none" w:sz="0" w:space="0" w:color="auto"/>
                                                        <w:right w:val="none" w:sz="0" w:space="0" w:color="auto"/>
                                                      </w:divBdr>
                                                    </w:div>
                                                    <w:div w:id="170070435">
                                                      <w:marLeft w:val="0"/>
                                                      <w:marRight w:val="0"/>
                                                      <w:marTop w:val="0"/>
                                                      <w:marBottom w:val="0"/>
                                                      <w:divBdr>
                                                        <w:top w:val="none" w:sz="0" w:space="0" w:color="auto"/>
                                                        <w:left w:val="none" w:sz="0" w:space="0" w:color="auto"/>
                                                        <w:bottom w:val="none" w:sz="0" w:space="0" w:color="auto"/>
                                                        <w:right w:val="none" w:sz="0" w:space="0" w:color="auto"/>
                                                      </w:divBdr>
                                                      <w:divsChild>
                                                        <w:div w:id="970548828">
                                                          <w:marLeft w:val="0"/>
                                                          <w:marRight w:val="0"/>
                                                          <w:marTop w:val="0"/>
                                                          <w:marBottom w:val="0"/>
                                                          <w:divBdr>
                                                            <w:top w:val="none" w:sz="0" w:space="0" w:color="auto"/>
                                                            <w:left w:val="none" w:sz="0" w:space="0" w:color="auto"/>
                                                            <w:bottom w:val="none" w:sz="0" w:space="0" w:color="auto"/>
                                                            <w:right w:val="none" w:sz="0" w:space="0" w:color="auto"/>
                                                          </w:divBdr>
                                                          <w:divsChild>
                                                            <w:div w:id="1595476440">
                                                              <w:marLeft w:val="0"/>
                                                              <w:marRight w:val="0"/>
                                                              <w:marTop w:val="0"/>
                                                              <w:marBottom w:val="0"/>
                                                              <w:divBdr>
                                                                <w:top w:val="none" w:sz="0" w:space="0" w:color="auto"/>
                                                                <w:left w:val="none" w:sz="0" w:space="0" w:color="auto"/>
                                                                <w:bottom w:val="none" w:sz="0" w:space="0" w:color="auto"/>
                                                                <w:right w:val="none" w:sz="0" w:space="0" w:color="auto"/>
                                                              </w:divBdr>
                                                              <w:divsChild>
                                                                <w:div w:id="386031959">
                                                                  <w:marLeft w:val="0"/>
                                                                  <w:marRight w:val="0"/>
                                                                  <w:marTop w:val="0"/>
                                                                  <w:marBottom w:val="0"/>
                                                                  <w:divBdr>
                                                                    <w:top w:val="none" w:sz="0" w:space="0" w:color="auto"/>
                                                                    <w:left w:val="none" w:sz="0" w:space="0" w:color="auto"/>
                                                                    <w:bottom w:val="none" w:sz="0" w:space="0" w:color="auto"/>
                                                                    <w:right w:val="none" w:sz="0" w:space="0" w:color="auto"/>
                                                                  </w:divBdr>
                                                                  <w:divsChild>
                                                                    <w:div w:id="794443951">
                                                                      <w:marLeft w:val="105"/>
                                                                      <w:marRight w:val="105"/>
                                                                      <w:marTop w:val="90"/>
                                                                      <w:marBottom w:val="150"/>
                                                                      <w:divBdr>
                                                                        <w:top w:val="none" w:sz="0" w:space="0" w:color="auto"/>
                                                                        <w:left w:val="none" w:sz="0" w:space="0" w:color="auto"/>
                                                                        <w:bottom w:val="none" w:sz="0" w:space="0" w:color="auto"/>
                                                                        <w:right w:val="none" w:sz="0" w:space="0" w:color="auto"/>
                                                                      </w:divBdr>
                                                                    </w:div>
                                                                    <w:div w:id="234095932">
                                                                      <w:marLeft w:val="105"/>
                                                                      <w:marRight w:val="105"/>
                                                                      <w:marTop w:val="90"/>
                                                                      <w:marBottom w:val="150"/>
                                                                      <w:divBdr>
                                                                        <w:top w:val="none" w:sz="0" w:space="0" w:color="auto"/>
                                                                        <w:left w:val="none" w:sz="0" w:space="0" w:color="auto"/>
                                                                        <w:bottom w:val="none" w:sz="0" w:space="0" w:color="auto"/>
                                                                        <w:right w:val="none" w:sz="0" w:space="0" w:color="auto"/>
                                                                      </w:divBdr>
                                                                    </w:div>
                                                                    <w:div w:id="1388842493">
                                                                      <w:marLeft w:val="105"/>
                                                                      <w:marRight w:val="105"/>
                                                                      <w:marTop w:val="90"/>
                                                                      <w:marBottom w:val="150"/>
                                                                      <w:divBdr>
                                                                        <w:top w:val="none" w:sz="0" w:space="0" w:color="auto"/>
                                                                        <w:left w:val="none" w:sz="0" w:space="0" w:color="auto"/>
                                                                        <w:bottom w:val="none" w:sz="0" w:space="0" w:color="auto"/>
                                                                        <w:right w:val="none" w:sz="0" w:space="0" w:color="auto"/>
                                                                      </w:divBdr>
                                                                    </w:div>
                                                                    <w:div w:id="681053358">
                                                                      <w:marLeft w:val="105"/>
                                                                      <w:marRight w:val="105"/>
                                                                      <w:marTop w:val="90"/>
                                                                      <w:marBottom w:val="150"/>
                                                                      <w:divBdr>
                                                                        <w:top w:val="none" w:sz="0" w:space="0" w:color="auto"/>
                                                                        <w:left w:val="none" w:sz="0" w:space="0" w:color="auto"/>
                                                                        <w:bottom w:val="none" w:sz="0" w:space="0" w:color="auto"/>
                                                                        <w:right w:val="none" w:sz="0" w:space="0" w:color="auto"/>
                                                                      </w:divBdr>
                                                                    </w:div>
                                                                    <w:div w:id="178010057">
                                                                      <w:marLeft w:val="105"/>
                                                                      <w:marRight w:val="105"/>
                                                                      <w:marTop w:val="90"/>
                                                                      <w:marBottom w:val="150"/>
                                                                      <w:divBdr>
                                                                        <w:top w:val="none" w:sz="0" w:space="0" w:color="auto"/>
                                                                        <w:left w:val="none" w:sz="0" w:space="0" w:color="auto"/>
                                                                        <w:bottom w:val="none" w:sz="0" w:space="0" w:color="auto"/>
                                                                        <w:right w:val="none" w:sz="0" w:space="0" w:color="auto"/>
                                                                      </w:divBdr>
                                                                    </w:div>
                                                                    <w:div w:id="110056877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261054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2340557">
          <w:marLeft w:val="0"/>
          <w:marRight w:val="0"/>
          <w:marTop w:val="0"/>
          <w:marBottom w:val="0"/>
          <w:divBdr>
            <w:top w:val="none" w:sz="0" w:space="0" w:color="auto"/>
            <w:left w:val="none" w:sz="0" w:space="0" w:color="auto"/>
            <w:bottom w:val="none" w:sz="0" w:space="0" w:color="auto"/>
            <w:right w:val="none" w:sz="0" w:space="0" w:color="auto"/>
          </w:divBdr>
          <w:divsChild>
            <w:div w:id="395784597">
              <w:marLeft w:val="0"/>
              <w:marRight w:val="0"/>
              <w:marTop w:val="0"/>
              <w:marBottom w:val="0"/>
              <w:divBdr>
                <w:top w:val="none" w:sz="0" w:space="0" w:color="auto"/>
                <w:left w:val="none" w:sz="0" w:space="0" w:color="auto"/>
                <w:bottom w:val="none" w:sz="0" w:space="0" w:color="auto"/>
                <w:right w:val="none" w:sz="0" w:space="0" w:color="auto"/>
              </w:divBdr>
              <w:divsChild>
                <w:div w:id="62373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103965">
      <w:bodyDiv w:val="1"/>
      <w:marLeft w:val="0"/>
      <w:marRight w:val="0"/>
      <w:marTop w:val="0"/>
      <w:marBottom w:val="0"/>
      <w:divBdr>
        <w:top w:val="none" w:sz="0" w:space="0" w:color="auto"/>
        <w:left w:val="none" w:sz="0" w:space="0" w:color="auto"/>
        <w:bottom w:val="none" w:sz="0" w:space="0" w:color="auto"/>
        <w:right w:val="none" w:sz="0" w:space="0" w:color="auto"/>
      </w:divBdr>
      <w:divsChild>
        <w:div w:id="606622873">
          <w:marLeft w:val="0"/>
          <w:marRight w:val="0"/>
          <w:marTop w:val="0"/>
          <w:marBottom w:val="0"/>
          <w:divBdr>
            <w:top w:val="none" w:sz="0" w:space="0" w:color="auto"/>
            <w:left w:val="none" w:sz="0" w:space="0" w:color="auto"/>
            <w:bottom w:val="none" w:sz="0" w:space="0" w:color="auto"/>
            <w:right w:val="none" w:sz="0" w:space="0" w:color="auto"/>
          </w:divBdr>
        </w:div>
      </w:divsChild>
    </w:div>
    <w:div w:id="1191989825">
      <w:bodyDiv w:val="1"/>
      <w:marLeft w:val="0"/>
      <w:marRight w:val="0"/>
      <w:marTop w:val="0"/>
      <w:marBottom w:val="0"/>
      <w:divBdr>
        <w:top w:val="none" w:sz="0" w:space="0" w:color="auto"/>
        <w:left w:val="none" w:sz="0" w:space="0" w:color="auto"/>
        <w:bottom w:val="none" w:sz="0" w:space="0" w:color="auto"/>
        <w:right w:val="none" w:sz="0" w:space="0" w:color="auto"/>
      </w:divBdr>
      <w:divsChild>
        <w:div w:id="571740042">
          <w:marLeft w:val="0"/>
          <w:marRight w:val="0"/>
          <w:marTop w:val="0"/>
          <w:marBottom w:val="0"/>
          <w:divBdr>
            <w:top w:val="none" w:sz="0" w:space="0" w:color="auto"/>
            <w:left w:val="none" w:sz="0" w:space="0" w:color="auto"/>
            <w:bottom w:val="none" w:sz="0" w:space="0" w:color="auto"/>
            <w:right w:val="none" w:sz="0" w:space="0" w:color="auto"/>
          </w:divBdr>
          <w:divsChild>
            <w:div w:id="114564546">
              <w:marLeft w:val="0"/>
              <w:marRight w:val="0"/>
              <w:marTop w:val="0"/>
              <w:marBottom w:val="0"/>
              <w:divBdr>
                <w:top w:val="none" w:sz="0" w:space="0" w:color="auto"/>
                <w:left w:val="none" w:sz="0" w:space="0" w:color="auto"/>
                <w:bottom w:val="none" w:sz="0" w:space="0" w:color="auto"/>
                <w:right w:val="none" w:sz="0" w:space="0" w:color="auto"/>
              </w:divBdr>
              <w:divsChild>
                <w:div w:id="1635939353">
                  <w:marLeft w:val="0"/>
                  <w:marRight w:val="0"/>
                  <w:marTop w:val="0"/>
                  <w:marBottom w:val="0"/>
                  <w:divBdr>
                    <w:top w:val="none" w:sz="0" w:space="0" w:color="auto"/>
                    <w:left w:val="none" w:sz="0" w:space="0" w:color="auto"/>
                    <w:bottom w:val="none" w:sz="0" w:space="0" w:color="auto"/>
                    <w:right w:val="none" w:sz="0" w:space="0" w:color="auto"/>
                  </w:divBdr>
                  <w:divsChild>
                    <w:div w:id="1185749056">
                      <w:marLeft w:val="0"/>
                      <w:marRight w:val="-105"/>
                      <w:marTop w:val="0"/>
                      <w:marBottom w:val="0"/>
                      <w:divBdr>
                        <w:top w:val="none" w:sz="0" w:space="0" w:color="auto"/>
                        <w:left w:val="none" w:sz="0" w:space="0" w:color="auto"/>
                        <w:bottom w:val="none" w:sz="0" w:space="0" w:color="auto"/>
                        <w:right w:val="none" w:sz="0" w:space="0" w:color="auto"/>
                      </w:divBdr>
                      <w:divsChild>
                        <w:div w:id="1754737272">
                          <w:marLeft w:val="0"/>
                          <w:marRight w:val="0"/>
                          <w:marTop w:val="0"/>
                          <w:marBottom w:val="0"/>
                          <w:divBdr>
                            <w:top w:val="none" w:sz="0" w:space="0" w:color="auto"/>
                            <w:left w:val="none" w:sz="0" w:space="0" w:color="auto"/>
                            <w:bottom w:val="none" w:sz="0" w:space="0" w:color="auto"/>
                            <w:right w:val="none" w:sz="0" w:space="0" w:color="auto"/>
                          </w:divBdr>
                          <w:divsChild>
                            <w:div w:id="1807777136">
                              <w:marLeft w:val="0"/>
                              <w:marRight w:val="0"/>
                              <w:marTop w:val="0"/>
                              <w:marBottom w:val="0"/>
                              <w:divBdr>
                                <w:top w:val="none" w:sz="0" w:space="0" w:color="auto"/>
                                <w:left w:val="none" w:sz="0" w:space="0" w:color="auto"/>
                                <w:bottom w:val="none" w:sz="0" w:space="0" w:color="auto"/>
                                <w:right w:val="none" w:sz="0" w:space="0" w:color="auto"/>
                              </w:divBdr>
                              <w:divsChild>
                                <w:div w:id="1510559689">
                                  <w:marLeft w:val="0"/>
                                  <w:marRight w:val="0"/>
                                  <w:marTop w:val="0"/>
                                  <w:marBottom w:val="0"/>
                                  <w:divBdr>
                                    <w:top w:val="none" w:sz="0" w:space="0" w:color="auto"/>
                                    <w:left w:val="none" w:sz="0" w:space="0" w:color="auto"/>
                                    <w:bottom w:val="none" w:sz="0" w:space="0" w:color="auto"/>
                                    <w:right w:val="none" w:sz="0" w:space="0" w:color="auto"/>
                                  </w:divBdr>
                                  <w:divsChild>
                                    <w:div w:id="71702862">
                                      <w:marLeft w:val="750"/>
                                      <w:marRight w:val="0"/>
                                      <w:marTop w:val="0"/>
                                      <w:marBottom w:val="0"/>
                                      <w:divBdr>
                                        <w:top w:val="none" w:sz="0" w:space="0" w:color="auto"/>
                                        <w:left w:val="none" w:sz="0" w:space="0" w:color="auto"/>
                                        <w:bottom w:val="none" w:sz="0" w:space="0" w:color="auto"/>
                                        <w:right w:val="none" w:sz="0" w:space="0" w:color="auto"/>
                                      </w:divBdr>
                                      <w:divsChild>
                                        <w:div w:id="1493178625">
                                          <w:marLeft w:val="0"/>
                                          <w:marRight w:val="0"/>
                                          <w:marTop w:val="0"/>
                                          <w:marBottom w:val="0"/>
                                          <w:divBdr>
                                            <w:top w:val="none" w:sz="0" w:space="0" w:color="auto"/>
                                            <w:left w:val="none" w:sz="0" w:space="0" w:color="auto"/>
                                            <w:bottom w:val="none" w:sz="0" w:space="0" w:color="auto"/>
                                            <w:right w:val="none" w:sz="0" w:space="0" w:color="auto"/>
                                          </w:divBdr>
                                          <w:divsChild>
                                            <w:div w:id="948705584">
                                              <w:marLeft w:val="0"/>
                                              <w:marRight w:val="0"/>
                                              <w:marTop w:val="0"/>
                                              <w:marBottom w:val="0"/>
                                              <w:divBdr>
                                                <w:top w:val="none" w:sz="0" w:space="0" w:color="auto"/>
                                                <w:left w:val="none" w:sz="0" w:space="0" w:color="auto"/>
                                                <w:bottom w:val="none" w:sz="0" w:space="0" w:color="auto"/>
                                                <w:right w:val="none" w:sz="0" w:space="0" w:color="auto"/>
                                              </w:divBdr>
                                              <w:divsChild>
                                                <w:div w:id="1678118734">
                                                  <w:marLeft w:val="0"/>
                                                  <w:marRight w:val="0"/>
                                                  <w:marTop w:val="0"/>
                                                  <w:marBottom w:val="0"/>
                                                  <w:divBdr>
                                                    <w:top w:val="none" w:sz="0" w:space="0" w:color="auto"/>
                                                    <w:left w:val="none" w:sz="0" w:space="0" w:color="auto"/>
                                                    <w:bottom w:val="none" w:sz="0" w:space="0" w:color="auto"/>
                                                    <w:right w:val="none" w:sz="0" w:space="0" w:color="auto"/>
                                                  </w:divBdr>
                                                  <w:divsChild>
                                                    <w:div w:id="1022170066">
                                                      <w:marLeft w:val="0"/>
                                                      <w:marRight w:val="0"/>
                                                      <w:marTop w:val="0"/>
                                                      <w:marBottom w:val="0"/>
                                                      <w:divBdr>
                                                        <w:top w:val="none" w:sz="0" w:space="0" w:color="auto"/>
                                                        <w:left w:val="none" w:sz="0" w:space="0" w:color="auto"/>
                                                        <w:bottom w:val="none" w:sz="0" w:space="0" w:color="auto"/>
                                                        <w:right w:val="none" w:sz="0" w:space="0" w:color="auto"/>
                                                      </w:divBdr>
                                                      <w:divsChild>
                                                        <w:div w:id="1589848108">
                                                          <w:marLeft w:val="0"/>
                                                          <w:marRight w:val="0"/>
                                                          <w:marTop w:val="0"/>
                                                          <w:marBottom w:val="0"/>
                                                          <w:divBdr>
                                                            <w:top w:val="none" w:sz="0" w:space="0" w:color="auto"/>
                                                            <w:left w:val="none" w:sz="0" w:space="0" w:color="auto"/>
                                                            <w:bottom w:val="none" w:sz="0" w:space="0" w:color="auto"/>
                                                            <w:right w:val="none" w:sz="0" w:space="0" w:color="auto"/>
                                                          </w:divBdr>
                                                        </w:div>
                                                      </w:divsChild>
                                                    </w:div>
                                                    <w:div w:id="1828084683">
                                                      <w:marLeft w:val="0"/>
                                                      <w:marRight w:val="0"/>
                                                      <w:marTop w:val="150"/>
                                                      <w:marBottom w:val="0"/>
                                                      <w:divBdr>
                                                        <w:top w:val="none" w:sz="0" w:space="0" w:color="auto"/>
                                                        <w:left w:val="none" w:sz="0" w:space="0" w:color="auto"/>
                                                        <w:bottom w:val="none" w:sz="0" w:space="0" w:color="auto"/>
                                                        <w:right w:val="none" w:sz="0" w:space="0" w:color="auto"/>
                                                      </w:divBdr>
                                                    </w:div>
                                                    <w:div w:id="2145270967">
                                                      <w:marLeft w:val="0"/>
                                                      <w:marRight w:val="0"/>
                                                      <w:marTop w:val="0"/>
                                                      <w:marBottom w:val="0"/>
                                                      <w:divBdr>
                                                        <w:top w:val="none" w:sz="0" w:space="0" w:color="auto"/>
                                                        <w:left w:val="none" w:sz="0" w:space="0" w:color="auto"/>
                                                        <w:bottom w:val="none" w:sz="0" w:space="0" w:color="auto"/>
                                                        <w:right w:val="none" w:sz="0" w:space="0" w:color="auto"/>
                                                      </w:divBdr>
                                                      <w:divsChild>
                                                        <w:div w:id="456265739">
                                                          <w:marLeft w:val="0"/>
                                                          <w:marRight w:val="0"/>
                                                          <w:marTop w:val="0"/>
                                                          <w:marBottom w:val="0"/>
                                                          <w:divBdr>
                                                            <w:top w:val="none" w:sz="0" w:space="0" w:color="auto"/>
                                                            <w:left w:val="none" w:sz="0" w:space="0" w:color="auto"/>
                                                            <w:bottom w:val="none" w:sz="0" w:space="0" w:color="auto"/>
                                                            <w:right w:val="none" w:sz="0" w:space="0" w:color="auto"/>
                                                          </w:divBdr>
                                                          <w:divsChild>
                                                            <w:div w:id="2026320810">
                                                              <w:marLeft w:val="0"/>
                                                              <w:marRight w:val="0"/>
                                                              <w:marTop w:val="0"/>
                                                              <w:marBottom w:val="0"/>
                                                              <w:divBdr>
                                                                <w:top w:val="none" w:sz="0" w:space="0" w:color="auto"/>
                                                                <w:left w:val="none" w:sz="0" w:space="0" w:color="auto"/>
                                                                <w:bottom w:val="none" w:sz="0" w:space="0" w:color="auto"/>
                                                                <w:right w:val="none" w:sz="0" w:space="0" w:color="auto"/>
                                                              </w:divBdr>
                                                              <w:divsChild>
                                                                <w:div w:id="232546901">
                                                                  <w:marLeft w:val="0"/>
                                                                  <w:marRight w:val="0"/>
                                                                  <w:marTop w:val="0"/>
                                                                  <w:marBottom w:val="0"/>
                                                                  <w:divBdr>
                                                                    <w:top w:val="none" w:sz="0" w:space="0" w:color="auto"/>
                                                                    <w:left w:val="none" w:sz="0" w:space="0" w:color="auto"/>
                                                                    <w:bottom w:val="none" w:sz="0" w:space="0" w:color="auto"/>
                                                                    <w:right w:val="none" w:sz="0" w:space="0" w:color="auto"/>
                                                                  </w:divBdr>
                                                                  <w:divsChild>
                                                                    <w:div w:id="607198274">
                                                                      <w:marLeft w:val="105"/>
                                                                      <w:marRight w:val="105"/>
                                                                      <w:marTop w:val="90"/>
                                                                      <w:marBottom w:val="150"/>
                                                                      <w:divBdr>
                                                                        <w:top w:val="none" w:sz="0" w:space="0" w:color="auto"/>
                                                                        <w:left w:val="none" w:sz="0" w:space="0" w:color="auto"/>
                                                                        <w:bottom w:val="none" w:sz="0" w:space="0" w:color="auto"/>
                                                                        <w:right w:val="none" w:sz="0" w:space="0" w:color="auto"/>
                                                                      </w:divBdr>
                                                                    </w:div>
                                                                    <w:div w:id="629896419">
                                                                      <w:marLeft w:val="105"/>
                                                                      <w:marRight w:val="105"/>
                                                                      <w:marTop w:val="90"/>
                                                                      <w:marBottom w:val="150"/>
                                                                      <w:divBdr>
                                                                        <w:top w:val="none" w:sz="0" w:space="0" w:color="auto"/>
                                                                        <w:left w:val="none" w:sz="0" w:space="0" w:color="auto"/>
                                                                        <w:bottom w:val="none" w:sz="0" w:space="0" w:color="auto"/>
                                                                        <w:right w:val="none" w:sz="0" w:space="0" w:color="auto"/>
                                                                      </w:divBdr>
                                                                    </w:div>
                                                                    <w:div w:id="1290472803">
                                                                      <w:marLeft w:val="105"/>
                                                                      <w:marRight w:val="105"/>
                                                                      <w:marTop w:val="90"/>
                                                                      <w:marBottom w:val="150"/>
                                                                      <w:divBdr>
                                                                        <w:top w:val="none" w:sz="0" w:space="0" w:color="auto"/>
                                                                        <w:left w:val="none" w:sz="0" w:space="0" w:color="auto"/>
                                                                        <w:bottom w:val="none" w:sz="0" w:space="0" w:color="auto"/>
                                                                        <w:right w:val="none" w:sz="0" w:space="0" w:color="auto"/>
                                                                      </w:divBdr>
                                                                    </w:div>
                                                                    <w:div w:id="543562337">
                                                                      <w:marLeft w:val="105"/>
                                                                      <w:marRight w:val="105"/>
                                                                      <w:marTop w:val="90"/>
                                                                      <w:marBottom w:val="150"/>
                                                                      <w:divBdr>
                                                                        <w:top w:val="none" w:sz="0" w:space="0" w:color="auto"/>
                                                                        <w:left w:val="none" w:sz="0" w:space="0" w:color="auto"/>
                                                                        <w:bottom w:val="none" w:sz="0" w:space="0" w:color="auto"/>
                                                                        <w:right w:val="none" w:sz="0" w:space="0" w:color="auto"/>
                                                                      </w:divBdr>
                                                                    </w:div>
                                                                    <w:div w:id="461582873">
                                                                      <w:marLeft w:val="105"/>
                                                                      <w:marRight w:val="105"/>
                                                                      <w:marTop w:val="90"/>
                                                                      <w:marBottom w:val="150"/>
                                                                      <w:divBdr>
                                                                        <w:top w:val="none" w:sz="0" w:space="0" w:color="auto"/>
                                                                        <w:left w:val="none" w:sz="0" w:space="0" w:color="auto"/>
                                                                        <w:bottom w:val="none" w:sz="0" w:space="0" w:color="auto"/>
                                                                        <w:right w:val="none" w:sz="0" w:space="0" w:color="auto"/>
                                                                      </w:divBdr>
                                                                    </w:div>
                                                                    <w:div w:id="13488372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850095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2978584">
          <w:marLeft w:val="0"/>
          <w:marRight w:val="0"/>
          <w:marTop w:val="0"/>
          <w:marBottom w:val="0"/>
          <w:divBdr>
            <w:top w:val="none" w:sz="0" w:space="0" w:color="auto"/>
            <w:left w:val="none" w:sz="0" w:space="0" w:color="auto"/>
            <w:bottom w:val="none" w:sz="0" w:space="0" w:color="auto"/>
            <w:right w:val="none" w:sz="0" w:space="0" w:color="auto"/>
          </w:divBdr>
          <w:divsChild>
            <w:div w:id="1559441025">
              <w:marLeft w:val="0"/>
              <w:marRight w:val="0"/>
              <w:marTop w:val="0"/>
              <w:marBottom w:val="0"/>
              <w:divBdr>
                <w:top w:val="none" w:sz="0" w:space="0" w:color="auto"/>
                <w:left w:val="none" w:sz="0" w:space="0" w:color="auto"/>
                <w:bottom w:val="none" w:sz="0" w:space="0" w:color="auto"/>
                <w:right w:val="none" w:sz="0" w:space="0" w:color="auto"/>
              </w:divBdr>
              <w:divsChild>
                <w:div w:id="64076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138457">
      <w:bodyDiv w:val="1"/>
      <w:marLeft w:val="0"/>
      <w:marRight w:val="0"/>
      <w:marTop w:val="0"/>
      <w:marBottom w:val="0"/>
      <w:divBdr>
        <w:top w:val="none" w:sz="0" w:space="0" w:color="auto"/>
        <w:left w:val="none" w:sz="0" w:space="0" w:color="auto"/>
        <w:bottom w:val="none" w:sz="0" w:space="0" w:color="auto"/>
        <w:right w:val="none" w:sz="0" w:space="0" w:color="auto"/>
      </w:divBdr>
      <w:divsChild>
        <w:div w:id="1654261713">
          <w:marLeft w:val="0"/>
          <w:marRight w:val="0"/>
          <w:marTop w:val="0"/>
          <w:marBottom w:val="0"/>
          <w:divBdr>
            <w:top w:val="none" w:sz="0" w:space="0" w:color="auto"/>
            <w:left w:val="none" w:sz="0" w:space="0" w:color="auto"/>
            <w:bottom w:val="none" w:sz="0" w:space="0" w:color="auto"/>
            <w:right w:val="none" w:sz="0" w:space="0" w:color="auto"/>
          </w:divBdr>
        </w:div>
      </w:divsChild>
    </w:div>
    <w:div w:id="2072582245">
      <w:bodyDiv w:val="1"/>
      <w:marLeft w:val="0"/>
      <w:marRight w:val="0"/>
      <w:marTop w:val="0"/>
      <w:marBottom w:val="0"/>
      <w:divBdr>
        <w:top w:val="none" w:sz="0" w:space="0" w:color="auto"/>
        <w:left w:val="none" w:sz="0" w:space="0" w:color="auto"/>
        <w:bottom w:val="none" w:sz="0" w:space="0" w:color="auto"/>
        <w:right w:val="none" w:sz="0" w:space="0" w:color="auto"/>
      </w:divBdr>
    </w:div>
    <w:div w:id="21434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F3FA9-5EED-4743-83B8-0E48CEC04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E343BD-7F83-4D3B-91CA-EB8B8D1375B3}">
  <ds:schemaRefs>
    <ds:schemaRef ds:uri="http://schemas.microsoft.com/sharepoint/v3/contenttype/forms"/>
  </ds:schemaRefs>
</ds:datastoreItem>
</file>

<file path=customXml/itemProps3.xml><?xml version="1.0" encoding="utf-8"?>
<ds:datastoreItem xmlns:ds="http://schemas.openxmlformats.org/officeDocument/2006/customXml" ds:itemID="{F5D38700-64C0-4F2F-8039-661397CC4A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B3E219-99B6-4232-A2A9-B777C62D4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18</Pages>
  <Words>6991</Words>
  <Characters>39849</Characters>
  <Application>Microsoft Office Word</Application>
  <DocSecurity>0</DocSecurity>
  <Lines>332</Lines>
  <Paragraphs>93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46747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thoa</cp:lastModifiedBy>
  <cp:revision>40</cp:revision>
  <cp:lastPrinted>2025-01-03T08:52:00Z</cp:lastPrinted>
  <dcterms:created xsi:type="dcterms:W3CDTF">2024-12-31T06:35:00Z</dcterms:created>
  <dcterms:modified xsi:type="dcterms:W3CDTF">2025-01-07T10:29:00Z</dcterms:modified>
</cp:coreProperties>
</file>